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69" w:rsidRDefault="00292BE8" w:rsidP="00CA5967">
      <w:pPr>
        <w:keepNext/>
        <w:spacing w:line="233" w:lineRule="auto"/>
        <w:ind w:firstLine="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Протокол № 3</w:t>
      </w:r>
    </w:p>
    <w:p w:rsidR="00594E69" w:rsidRDefault="00166E17" w:rsidP="00CA5967">
      <w:pPr>
        <w:keepNext/>
        <w:spacing w:line="233" w:lineRule="auto"/>
        <w:ind w:firstLine="0"/>
        <w:jc w:val="center"/>
        <w:outlineLvl w:val="0"/>
        <w:rPr>
          <w:b/>
          <w:szCs w:val="28"/>
        </w:rPr>
      </w:pPr>
      <w:r>
        <w:rPr>
          <w:b/>
          <w:szCs w:val="28"/>
        </w:rPr>
        <w:t>заочного заседания закупочной комиссии по подведению итогов закупки</w:t>
      </w:r>
    </w:p>
    <w:p w:rsidR="00166E17" w:rsidRPr="00745E3B" w:rsidRDefault="00166E17" w:rsidP="00CA5967">
      <w:pPr>
        <w:spacing w:line="233" w:lineRule="auto"/>
        <w:ind w:firstLine="0"/>
        <w:rPr>
          <w:sz w:val="26"/>
          <w:szCs w:val="26"/>
        </w:rPr>
      </w:pPr>
    </w:p>
    <w:p w:rsidR="00166E17" w:rsidRPr="00E5606C" w:rsidRDefault="00166E17" w:rsidP="00CA5967">
      <w:pPr>
        <w:spacing w:line="233" w:lineRule="auto"/>
        <w:ind w:firstLine="0"/>
        <w:rPr>
          <w:sz w:val="26"/>
          <w:szCs w:val="26"/>
        </w:rPr>
      </w:pPr>
      <w:r w:rsidRPr="00745E3B">
        <w:rPr>
          <w:sz w:val="26"/>
          <w:szCs w:val="26"/>
        </w:rPr>
        <w:t xml:space="preserve">г. Санкт-Петербург </w:t>
      </w:r>
      <w:r w:rsidRPr="00745E3B">
        <w:rPr>
          <w:color w:val="0000CC"/>
          <w:sz w:val="26"/>
          <w:szCs w:val="26"/>
        </w:rPr>
        <w:tab/>
      </w:r>
      <w:r w:rsidRPr="00745E3B">
        <w:rPr>
          <w:color w:val="0000CC"/>
          <w:sz w:val="26"/>
          <w:szCs w:val="26"/>
        </w:rPr>
        <w:tab/>
      </w:r>
      <w:r w:rsidRPr="00745E3B">
        <w:rPr>
          <w:color w:val="0000CC"/>
          <w:sz w:val="26"/>
          <w:szCs w:val="26"/>
        </w:rPr>
        <w:tab/>
      </w:r>
      <w:r w:rsidRPr="00745E3B">
        <w:rPr>
          <w:color w:val="0000CC"/>
          <w:sz w:val="26"/>
          <w:szCs w:val="26"/>
        </w:rPr>
        <w:tab/>
      </w:r>
      <w:r w:rsidRPr="00745E3B">
        <w:rPr>
          <w:color w:val="0000CC"/>
          <w:sz w:val="26"/>
          <w:szCs w:val="26"/>
        </w:rPr>
        <w:tab/>
      </w:r>
      <w:r w:rsidRPr="00745E3B">
        <w:rPr>
          <w:color w:val="0000CC"/>
          <w:sz w:val="26"/>
          <w:szCs w:val="26"/>
        </w:rPr>
        <w:tab/>
        <w:t xml:space="preserve">      </w:t>
      </w:r>
      <w:r>
        <w:rPr>
          <w:color w:val="0000CC"/>
          <w:sz w:val="26"/>
          <w:szCs w:val="26"/>
        </w:rPr>
        <w:t xml:space="preserve">                  </w:t>
      </w:r>
      <w:r w:rsidRPr="00745E3B">
        <w:rPr>
          <w:color w:val="0000CC"/>
          <w:sz w:val="26"/>
          <w:szCs w:val="26"/>
        </w:rPr>
        <w:t xml:space="preserve">      </w:t>
      </w:r>
      <w:r w:rsidRPr="00E5606C">
        <w:rPr>
          <w:sz w:val="26"/>
          <w:szCs w:val="26"/>
        </w:rPr>
        <w:t>«</w:t>
      </w:r>
      <w:r w:rsidR="00CA5967">
        <w:rPr>
          <w:sz w:val="26"/>
          <w:szCs w:val="26"/>
        </w:rPr>
        <w:t>27</w:t>
      </w:r>
      <w:r w:rsidRPr="00E5606C">
        <w:rPr>
          <w:sz w:val="26"/>
          <w:szCs w:val="26"/>
        </w:rPr>
        <w:t>» декабря 2024 года</w:t>
      </w:r>
    </w:p>
    <w:p w:rsidR="00166E17" w:rsidRPr="00E5606C" w:rsidRDefault="00166E17" w:rsidP="00CA5967">
      <w:pPr>
        <w:tabs>
          <w:tab w:val="left" w:pos="9020"/>
        </w:tabs>
        <w:spacing w:line="233" w:lineRule="auto"/>
        <w:ind w:firstLine="0"/>
        <w:rPr>
          <w:sz w:val="26"/>
          <w:szCs w:val="26"/>
        </w:rPr>
      </w:pPr>
      <w:r w:rsidRPr="00E5606C">
        <w:rPr>
          <w:sz w:val="26"/>
          <w:szCs w:val="26"/>
        </w:rPr>
        <w:t xml:space="preserve">Дата заседания Закупочной комиссии: </w:t>
      </w:r>
      <w:r w:rsidR="00292BE8">
        <w:rPr>
          <w:sz w:val="26"/>
          <w:szCs w:val="26"/>
        </w:rPr>
        <w:t>26</w:t>
      </w:r>
      <w:r w:rsidRPr="00E5606C">
        <w:rPr>
          <w:sz w:val="26"/>
          <w:szCs w:val="26"/>
        </w:rPr>
        <w:t>.12.2024</w:t>
      </w:r>
    </w:p>
    <w:p w:rsidR="00166E17" w:rsidRPr="00745E3B" w:rsidRDefault="00CA5967" w:rsidP="00CA5967">
      <w:pPr>
        <w:tabs>
          <w:tab w:val="left" w:pos="9020"/>
        </w:tabs>
        <w:spacing w:line="233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Дата подписания протокола: 27</w:t>
      </w:r>
      <w:r w:rsidR="00166E17" w:rsidRPr="00E5606C">
        <w:rPr>
          <w:sz w:val="26"/>
          <w:szCs w:val="26"/>
        </w:rPr>
        <w:t>.12.2024</w:t>
      </w:r>
    </w:p>
    <w:p w:rsidR="00166E17" w:rsidRPr="00745E3B" w:rsidRDefault="00166E17" w:rsidP="00CA5967">
      <w:pPr>
        <w:tabs>
          <w:tab w:val="left" w:pos="9020"/>
        </w:tabs>
        <w:spacing w:line="233" w:lineRule="auto"/>
        <w:ind w:firstLine="0"/>
        <w:rPr>
          <w:sz w:val="26"/>
          <w:szCs w:val="26"/>
        </w:rPr>
      </w:pPr>
    </w:p>
    <w:p w:rsidR="00166E17" w:rsidRPr="00745E3B" w:rsidRDefault="00166E17" w:rsidP="00CA5967">
      <w:pPr>
        <w:pStyle w:val="aff8"/>
        <w:tabs>
          <w:tab w:val="left" w:pos="851"/>
          <w:tab w:val="num" w:pos="2127"/>
        </w:tabs>
        <w:spacing w:before="0" w:line="233" w:lineRule="auto"/>
        <w:rPr>
          <w:b/>
          <w:sz w:val="26"/>
          <w:szCs w:val="26"/>
          <w:u w:val="single"/>
        </w:rPr>
      </w:pPr>
      <w:r w:rsidRPr="00745E3B">
        <w:rPr>
          <w:b/>
          <w:sz w:val="26"/>
          <w:szCs w:val="26"/>
          <w:u w:val="single"/>
        </w:rPr>
        <w:t xml:space="preserve">ПРЕДМЕТ И НАИМЕНОВАНИЕ ЗАКУПКИ: </w:t>
      </w:r>
    </w:p>
    <w:p w:rsidR="00292BE8" w:rsidRPr="00B440F1" w:rsidRDefault="00166E17" w:rsidP="00CA5967">
      <w:pPr>
        <w:tabs>
          <w:tab w:val="left" w:pos="851"/>
        </w:tabs>
        <w:spacing w:line="233" w:lineRule="auto"/>
        <w:ind w:firstLine="0"/>
        <w:rPr>
          <w:sz w:val="26"/>
          <w:szCs w:val="26"/>
        </w:rPr>
      </w:pPr>
      <w:r w:rsidRPr="00E00FD8">
        <w:rPr>
          <w:sz w:val="26"/>
          <w:szCs w:val="26"/>
          <w:shd w:val="clear" w:color="auto" w:fill="FFFFFF"/>
        </w:rPr>
        <w:t>Запрос предложений в электронной форме на право заключения договора по титулу</w:t>
      </w:r>
      <w:r w:rsidRPr="005378CF">
        <w:rPr>
          <w:b/>
          <w:sz w:val="26"/>
          <w:szCs w:val="26"/>
          <w:shd w:val="clear" w:color="auto" w:fill="FFFFFF"/>
        </w:rPr>
        <w:t xml:space="preserve"> </w:t>
      </w:r>
      <w:r w:rsidR="00292BE8" w:rsidRPr="00D50A17">
        <w:rPr>
          <w:sz w:val="26"/>
          <w:szCs w:val="26"/>
        </w:rPr>
        <w:t xml:space="preserve">Запрос </w:t>
      </w:r>
      <w:r w:rsidR="00292BE8" w:rsidRPr="001359C8">
        <w:rPr>
          <w:sz w:val="26"/>
          <w:szCs w:val="26"/>
          <w:shd w:val="clear" w:color="auto" w:fill="FFFFFF"/>
        </w:rPr>
        <w:t>предложений в электронной форме</w:t>
      </w:r>
      <w:r w:rsidR="00292BE8">
        <w:rPr>
          <w:sz w:val="26"/>
          <w:szCs w:val="26"/>
        </w:rPr>
        <w:t xml:space="preserve"> по титулу: </w:t>
      </w:r>
      <w:r w:rsidR="00292BE8" w:rsidRPr="004A0010">
        <w:rPr>
          <w:b/>
          <w:sz w:val="26"/>
          <w:szCs w:val="26"/>
          <w:shd w:val="clear" w:color="auto" w:fill="FFFFFF"/>
        </w:rPr>
        <w:t xml:space="preserve">24Т7210010.0048. Оказание услуг по подготовке проекта презентационной версии и интерактивной версии годового отчета за 2024 год (в том числе по независимому заверению (нефинансовому аудиту) годового отчета для нужд ПАО «Россети Северо-Запад». </w:t>
      </w:r>
      <w:r w:rsidR="00292BE8" w:rsidRPr="00B440F1">
        <w:rPr>
          <w:sz w:val="26"/>
          <w:szCs w:val="26"/>
        </w:rPr>
        <w:t xml:space="preserve">(далее – запрос предложений, закупка). </w:t>
      </w:r>
    </w:p>
    <w:p w:rsidR="00292BE8" w:rsidRPr="00B440F1" w:rsidRDefault="00292BE8" w:rsidP="00CA5967">
      <w:pPr>
        <w:tabs>
          <w:tab w:val="left" w:pos="1276"/>
        </w:tabs>
        <w:spacing w:line="233" w:lineRule="auto"/>
        <w:ind w:firstLine="0"/>
        <w:rPr>
          <w:sz w:val="26"/>
          <w:szCs w:val="26"/>
        </w:rPr>
      </w:pPr>
      <w:r w:rsidRPr="00B440F1">
        <w:rPr>
          <w:sz w:val="26"/>
          <w:szCs w:val="26"/>
        </w:rPr>
        <w:t xml:space="preserve">Порядковый номер закупки в Плане закупки товаров, работ, услуг для нужд </w:t>
      </w:r>
      <w:r w:rsidRPr="00B440F1">
        <w:rPr>
          <w:sz w:val="26"/>
          <w:szCs w:val="26"/>
        </w:rPr>
        <w:br/>
        <w:t>ПАО «</w:t>
      </w:r>
      <w:r>
        <w:rPr>
          <w:sz w:val="26"/>
          <w:szCs w:val="26"/>
        </w:rPr>
        <w:t>Россети Северо-Запад» на 2024</w:t>
      </w:r>
      <w:r w:rsidRPr="00B440F1">
        <w:rPr>
          <w:sz w:val="26"/>
          <w:szCs w:val="26"/>
        </w:rPr>
        <w:t xml:space="preserve"> год – №</w:t>
      </w:r>
      <w:r w:rsidRPr="004A0010">
        <w:rPr>
          <w:b/>
          <w:sz w:val="26"/>
          <w:szCs w:val="26"/>
          <w:shd w:val="clear" w:color="auto" w:fill="FFFFFF"/>
        </w:rPr>
        <w:t>1</w:t>
      </w:r>
      <w:r>
        <w:rPr>
          <w:b/>
          <w:sz w:val="26"/>
          <w:szCs w:val="26"/>
          <w:shd w:val="clear" w:color="auto" w:fill="FFFFFF"/>
        </w:rPr>
        <w:t> </w:t>
      </w:r>
      <w:r w:rsidRPr="004A0010">
        <w:rPr>
          <w:b/>
          <w:sz w:val="26"/>
          <w:szCs w:val="26"/>
          <w:shd w:val="clear" w:color="auto" w:fill="FFFFFF"/>
        </w:rPr>
        <w:t>609</w:t>
      </w:r>
      <w:r>
        <w:rPr>
          <w:b/>
          <w:sz w:val="26"/>
          <w:szCs w:val="26"/>
          <w:shd w:val="clear" w:color="auto" w:fill="FFFFFF"/>
        </w:rPr>
        <w:t>.</w:t>
      </w:r>
    </w:p>
    <w:p w:rsidR="00292BE8" w:rsidRPr="00BE09E8" w:rsidRDefault="00292BE8" w:rsidP="00CA5967">
      <w:pPr>
        <w:tabs>
          <w:tab w:val="left" w:pos="851"/>
        </w:tabs>
        <w:spacing w:line="233" w:lineRule="auto"/>
        <w:ind w:firstLine="0"/>
        <w:rPr>
          <w:sz w:val="26"/>
          <w:szCs w:val="26"/>
        </w:rPr>
      </w:pPr>
      <w:r w:rsidRPr="00277CCE">
        <w:rPr>
          <w:sz w:val="26"/>
          <w:szCs w:val="26"/>
        </w:rPr>
        <w:t>Запрос предложений проводится на основании Распоряжения ПАО «Россети Северо-</w:t>
      </w:r>
      <w:r w:rsidRPr="00BE09E8">
        <w:rPr>
          <w:sz w:val="26"/>
          <w:szCs w:val="26"/>
        </w:rPr>
        <w:t>Запад» от «11» декабря 2024 года №1265р.</w:t>
      </w:r>
    </w:p>
    <w:p w:rsidR="00292BE8" w:rsidRPr="0005780E" w:rsidRDefault="00292BE8" w:rsidP="00CA5967">
      <w:pPr>
        <w:tabs>
          <w:tab w:val="left" w:pos="851"/>
        </w:tabs>
        <w:spacing w:line="233" w:lineRule="auto"/>
        <w:ind w:firstLine="0"/>
        <w:rPr>
          <w:i/>
          <w:sz w:val="26"/>
          <w:szCs w:val="26"/>
        </w:rPr>
      </w:pPr>
      <w:r w:rsidRPr="00BE09E8">
        <w:rPr>
          <w:i/>
          <w:sz w:val="26"/>
          <w:szCs w:val="26"/>
        </w:rPr>
        <w:t>Официальное Извещение о проведении закупки размещено (опубликовано) в единой информационной системе в сфере закупок по адресу в сети Интернет «www.zakupki.gov.ru» от «11» декабря 2024 года (извещение №</w:t>
      </w:r>
      <w:r w:rsidRPr="00BE09E8">
        <w:t xml:space="preserve"> </w:t>
      </w:r>
      <w:r w:rsidRPr="00BE09E8">
        <w:rPr>
          <w:i/>
          <w:sz w:val="26"/>
          <w:szCs w:val="26"/>
        </w:rPr>
        <w:t>32414320103), закупка опубликована на электронной торговой площадке «www.tender.lot-online.ru» от «11» декабря 2024 года №</w:t>
      </w:r>
      <w:r w:rsidRPr="00BE09E8">
        <w:rPr>
          <w:sz w:val="26"/>
          <w:szCs w:val="26"/>
        </w:rPr>
        <w:t xml:space="preserve"> </w:t>
      </w:r>
      <w:r w:rsidRPr="00BE09E8">
        <w:rPr>
          <w:i/>
          <w:sz w:val="26"/>
          <w:szCs w:val="26"/>
        </w:rPr>
        <w:t>mr-sz241358DP.</w:t>
      </w:r>
    </w:p>
    <w:p w:rsidR="00292BE8" w:rsidRPr="0005780E" w:rsidRDefault="00292BE8" w:rsidP="00CA5967">
      <w:pPr>
        <w:tabs>
          <w:tab w:val="left" w:pos="851"/>
          <w:tab w:val="left" w:pos="993"/>
          <w:tab w:val="left" w:pos="1134"/>
        </w:tabs>
        <w:spacing w:line="233" w:lineRule="auto"/>
        <w:ind w:firstLine="0"/>
        <w:outlineLvl w:val="4"/>
        <w:rPr>
          <w:sz w:val="26"/>
          <w:szCs w:val="26"/>
        </w:rPr>
      </w:pPr>
    </w:p>
    <w:p w:rsidR="00292BE8" w:rsidRPr="00277CCE" w:rsidRDefault="00292BE8" w:rsidP="00CA5967">
      <w:pPr>
        <w:tabs>
          <w:tab w:val="left" w:pos="851"/>
        </w:tabs>
        <w:spacing w:line="233" w:lineRule="auto"/>
        <w:ind w:firstLine="0"/>
        <w:rPr>
          <w:b/>
          <w:sz w:val="26"/>
          <w:szCs w:val="26"/>
        </w:rPr>
      </w:pPr>
      <w:r w:rsidRPr="00277CCE">
        <w:rPr>
          <w:b/>
          <w:sz w:val="26"/>
          <w:szCs w:val="26"/>
          <w:u w:val="single"/>
        </w:rPr>
        <w:t>НАЧАЛЬНАЯ (МАКСИМАЛЬНАЯ) ЦЕНА ДОГОВОРА (ЛОТА):</w:t>
      </w:r>
      <w:r w:rsidRPr="00277CCE">
        <w:rPr>
          <w:b/>
          <w:sz w:val="26"/>
          <w:szCs w:val="26"/>
        </w:rPr>
        <w:t xml:space="preserve"> </w:t>
      </w:r>
    </w:p>
    <w:p w:rsidR="00292BE8" w:rsidRDefault="00292BE8" w:rsidP="00CA5967">
      <w:pPr>
        <w:spacing w:line="233" w:lineRule="auto"/>
        <w:ind w:firstLine="0"/>
        <w:rPr>
          <w:sz w:val="26"/>
          <w:szCs w:val="26"/>
        </w:rPr>
      </w:pPr>
      <w:r w:rsidRPr="00402FA8">
        <w:rPr>
          <w:sz w:val="26"/>
          <w:szCs w:val="26"/>
        </w:rPr>
        <w:t xml:space="preserve">8 344 800,00 </w:t>
      </w:r>
      <w:r w:rsidRPr="00FC6FAF">
        <w:rPr>
          <w:sz w:val="26"/>
          <w:szCs w:val="26"/>
        </w:rPr>
        <w:t xml:space="preserve">руб. </w:t>
      </w:r>
    </w:p>
    <w:p w:rsidR="00292BE8" w:rsidRPr="00277CCE" w:rsidRDefault="00292BE8" w:rsidP="00CA5967">
      <w:pPr>
        <w:spacing w:line="233" w:lineRule="auto"/>
        <w:ind w:firstLine="0"/>
        <w:rPr>
          <w:b/>
          <w:sz w:val="26"/>
          <w:szCs w:val="26"/>
        </w:rPr>
      </w:pPr>
    </w:p>
    <w:p w:rsidR="00292BE8" w:rsidRPr="00277CCE" w:rsidRDefault="00292BE8" w:rsidP="00CA5967">
      <w:pPr>
        <w:pStyle w:val="aff8"/>
        <w:tabs>
          <w:tab w:val="left" w:pos="567"/>
          <w:tab w:val="left" w:pos="851"/>
          <w:tab w:val="num" w:pos="2127"/>
        </w:tabs>
        <w:spacing w:before="0" w:line="233" w:lineRule="auto"/>
        <w:rPr>
          <w:b/>
          <w:snapToGrid w:val="0"/>
          <w:sz w:val="26"/>
          <w:szCs w:val="26"/>
          <w:u w:val="single"/>
        </w:rPr>
      </w:pPr>
      <w:r>
        <w:rPr>
          <w:b/>
          <w:snapToGrid w:val="0"/>
          <w:sz w:val="26"/>
          <w:szCs w:val="26"/>
          <w:u w:val="single"/>
        </w:rPr>
        <w:t>СОСТАВ ЗАКУПОЧНОЙ КОМИССИИ</w:t>
      </w:r>
      <w:r w:rsidRPr="00277CCE">
        <w:rPr>
          <w:b/>
          <w:snapToGrid w:val="0"/>
          <w:sz w:val="26"/>
          <w:szCs w:val="26"/>
          <w:u w:val="single"/>
        </w:rPr>
        <w:t>:</w:t>
      </w:r>
    </w:p>
    <w:p w:rsidR="00292BE8" w:rsidRPr="00745E3B" w:rsidRDefault="00292BE8" w:rsidP="00CA5967">
      <w:pPr>
        <w:spacing w:line="233" w:lineRule="auto"/>
        <w:ind w:firstLine="0"/>
        <w:rPr>
          <w:snapToGrid w:val="0"/>
          <w:sz w:val="26"/>
          <w:szCs w:val="26"/>
        </w:rPr>
      </w:pPr>
      <w:r w:rsidRPr="00745E3B">
        <w:rPr>
          <w:snapToGrid w:val="0"/>
          <w:sz w:val="26"/>
          <w:szCs w:val="26"/>
        </w:rPr>
        <w:t xml:space="preserve">Состав закупочной комиссии (далее – закупочной комиссии) утвержден </w:t>
      </w:r>
      <w:r>
        <w:rPr>
          <w:snapToGrid w:val="0"/>
          <w:sz w:val="26"/>
          <w:szCs w:val="26"/>
        </w:rPr>
        <w:t xml:space="preserve">распоряжением ПАО «Россети Северо-Запад» </w:t>
      </w:r>
      <w:r w:rsidRPr="003D7A51">
        <w:rPr>
          <w:sz w:val="26"/>
          <w:szCs w:val="26"/>
        </w:rPr>
        <w:t>от «</w:t>
      </w:r>
      <w:r>
        <w:rPr>
          <w:sz w:val="26"/>
          <w:szCs w:val="26"/>
        </w:rPr>
        <w:t>11</w:t>
      </w:r>
      <w:r w:rsidRPr="003D7A51">
        <w:rPr>
          <w:sz w:val="26"/>
          <w:szCs w:val="26"/>
        </w:rPr>
        <w:t xml:space="preserve">» </w:t>
      </w:r>
      <w:r>
        <w:rPr>
          <w:sz w:val="26"/>
          <w:szCs w:val="26"/>
        </w:rPr>
        <w:t>декабря</w:t>
      </w:r>
      <w:r w:rsidRPr="003D7A51">
        <w:rPr>
          <w:sz w:val="26"/>
          <w:szCs w:val="26"/>
        </w:rPr>
        <w:t xml:space="preserve"> 2024 года №</w:t>
      </w:r>
      <w:r>
        <w:rPr>
          <w:sz w:val="26"/>
          <w:szCs w:val="26"/>
        </w:rPr>
        <w:t>1265</w:t>
      </w:r>
      <w:r w:rsidRPr="003D7A51">
        <w:rPr>
          <w:sz w:val="26"/>
          <w:szCs w:val="26"/>
        </w:rPr>
        <w:t>р.</w:t>
      </w:r>
      <w:r w:rsidRPr="00FC6FAF">
        <w:rPr>
          <w:snapToGrid w:val="0"/>
          <w:sz w:val="26"/>
          <w:szCs w:val="26"/>
        </w:rPr>
        <w:t xml:space="preserve"> «</w:t>
      </w:r>
      <w:r w:rsidRPr="00402FA8">
        <w:rPr>
          <w:snapToGrid w:val="0"/>
          <w:sz w:val="26"/>
          <w:szCs w:val="26"/>
        </w:rPr>
        <w:t xml:space="preserve">О проведении закупки </w:t>
      </w:r>
      <w:r w:rsidRPr="004A0010">
        <w:rPr>
          <w:snapToGrid w:val="0"/>
          <w:sz w:val="26"/>
          <w:szCs w:val="26"/>
        </w:rPr>
        <w:t>24Т7210010.0048</w:t>
      </w:r>
      <w:r>
        <w:rPr>
          <w:snapToGrid w:val="0"/>
          <w:sz w:val="26"/>
          <w:szCs w:val="26"/>
        </w:rPr>
        <w:t xml:space="preserve"> </w:t>
      </w:r>
      <w:r w:rsidRPr="00402FA8">
        <w:rPr>
          <w:snapToGrid w:val="0"/>
          <w:sz w:val="26"/>
          <w:szCs w:val="26"/>
        </w:rPr>
        <w:t>способом запрос предложений</w:t>
      </w:r>
      <w:r w:rsidRPr="00FC6FAF">
        <w:rPr>
          <w:snapToGrid w:val="0"/>
          <w:sz w:val="26"/>
          <w:szCs w:val="26"/>
        </w:rPr>
        <w:t>».</w:t>
      </w:r>
    </w:p>
    <w:p w:rsidR="00292BE8" w:rsidRPr="00745E3B" w:rsidRDefault="00292BE8" w:rsidP="00CA5967">
      <w:pPr>
        <w:tabs>
          <w:tab w:val="num" w:pos="709"/>
        </w:tabs>
        <w:spacing w:line="233" w:lineRule="auto"/>
        <w:ind w:firstLine="0"/>
        <w:rPr>
          <w:sz w:val="26"/>
          <w:szCs w:val="26"/>
        </w:rPr>
      </w:pPr>
      <w:r w:rsidRPr="00745E3B">
        <w:rPr>
          <w:sz w:val="26"/>
          <w:szCs w:val="26"/>
        </w:rPr>
        <w:t xml:space="preserve">В состав Закупочной комиссии входит </w:t>
      </w:r>
      <w:r>
        <w:rPr>
          <w:sz w:val="26"/>
          <w:szCs w:val="26"/>
        </w:rPr>
        <w:t xml:space="preserve">4 </w:t>
      </w:r>
      <w:r w:rsidRPr="00745E3B">
        <w:rPr>
          <w:sz w:val="26"/>
          <w:szCs w:val="26"/>
        </w:rPr>
        <w:t>(</w:t>
      </w:r>
      <w:r>
        <w:rPr>
          <w:sz w:val="26"/>
          <w:szCs w:val="26"/>
        </w:rPr>
        <w:t>четыре</w:t>
      </w:r>
      <w:r w:rsidRPr="00745E3B">
        <w:rPr>
          <w:sz w:val="26"/>
          <w:szCs w:val="26"/>
        </w:rPr>
        <w:t>) член</w:t>
      </w:r>
      <w:r>
        <w:rPr>
          <w:sz w:val="26"/>
          <w:szCs w:val="26"/>
        </w:rPr>
        <w:t>а</w:t>
      </w:r>
      <w:r w:rsidRPr="00745E3B">
        <w:rPr>
          <w:sz w:val="26"/>
          <w:szCs w:val="26"/>
        </w:rPr>
        <w:t xml:space="preserve"> комиссии с правом голоса.</w:t>
      </w:r>
    </w:p>
    <w:p w:rsidR="00292BE8" w:rsidRPr="00745E3B" w:rsidRDefault="00292BE8" w:rsidP="00CA5967">
      <w:pPr>
        <w:tabs>
          <w:tab w:val="num" w:pos="709"/>
        </w:tabs>
        <w:spacing w:line="233" w:lineRule="auto"/>
        <w:ind w:firstLine="0"/>
        <w:rPr>
          <w:sz w:val="26"/>
          <w:szCs w:val="26"/>
        </w:rPr>
      </w:pPr>
      <w:r w:rsidRPr="00745E3B">
        <w:rPr>
          <w:sz w:val="26"/>
          <w:szCs w:val="26"/>
        </w:rPr>
        <w:t>Кворум имеется. Закупочная комиссия правомочна принимать решения.</w:t>
      </w:r>
    </w:p>
    <w:p w:rsidR="00292BE8" w:rsidRPr="00745E3B" w:rsidRDefault="00292BE8" w:rsidP="00CA5967">
      <w:pPr>
        <w:tabs>
          <w:tab w:val="num" w:pos="709"/>
        </w:tabs>
        <w:spacing w:line="233" w:lineRule="auto"/>
        <w:ind w:firstLine="0"/>
        <w:rPr>
          <w:sz w:val="26"/>
          <w:szCs w:val="26"/>
        </w:rPr>
      </w:pPr>
      <w:r w:rsidRPr="00745E3B">
        <w:rPr>
          <w:sz w:val="26"/>
          <w:szCs w:val="26"/>
        </w:rPr>
        <w:t>Место проведения заседания Закупочной комиссии: Россия, 196247, г. Санкт-Петербург, площадь Конституции, д.3, литер А, помещение 16Н.</w:t>
      </w:r>
    </w:p>
    <w:p w:rsidR="00292BE8" w:rsidRDefault="00292BE8" w:rsidP="00CA5967">
      <w:pPr>
        <w:spacing w:line="233" w:lineRule="auto"/>
        <w:ind w:firstLine="0"/>
        <w:rPr>
          <w:b/>
          <w:sz w:val="26"/>
          <w:szCs w:val="26"/>
          <w:u w:val="single"/>
        </w:rPr>
      </w:pPr>
    </w:p>
    <w:p w:rsidR="00166E17" w:rsidRPr="00FE76B3" w:rsidRDefault="00166E17" w:rsidP="00CA5967">
      <w:pPr>
        <w:spacing w:line="233" w:lineRule="auto"/>
        <w:ind w:firstLine="0"/>
        <w:rPr>
          <w:b/>
          <w:sz w:val="26"/>
          <w:szCs w:val="26"/>
          <w:u w:val="single"/>
        </w:rPr>
      </w:pPr>
      <w:r w:rsidRPr="00EA17E2">
        <w:rPr>
          <w:b/>
          <w:sz w:val="26"/>
          <w:szCs w:val="26"/>
          <w:u w:val="single"/>
        </w:rPr>
        <w:t>СВЕДЕНИЯ О ЗАЯ</w:t>
      </w:r>
      <w:r w:rsidRPr="00FE76B3">
        <w:rPr>
          <w:b/>
          <w:sz w:val="26"/>
          <w:szCs w:val="26"/>
          <w:u w:val="single"/>
        </w:rPr>
        <w:t>ВКАХ, ПОСТУПИВШИХ НА УЧАСТИЕ В ЗАКУПКЕ:</w:t>
      </w:r>
    </w:p>
    <w:p w:rsidR="00166E17" w:rsidRDefault="00166E17" w:rsidP="00CA5967">
      <w:pPr>
        <w:tabs>
          <w:tab w:val="left" w:pos="567"/>
          <w:tab w:val="num" w:pos="709"/>
        </w:tabs>
        <w:spacing w:line="233" w:lineRule="auto"/>
        <w:ind w:firstLine="0"/>
        <w:rPr>
          <w:sz w:val="26"/>
          <w:szCs w:val="26"/>
        </w:rPr>
      </w:pPr>
      <w:r w:rsidRPr="00F5270E">
        <w:rPr>
          <w:sz w:val="26"/>
          <w:szCs w:val="26"/>
        </w:rPr>
        <w:t xml:space="preserve">В рамках процедуры закупки в срок до </w:t>
      </w:r>
      <w:r w:rsidR="00292BE8">
        <w:rPr>
          <w:b/>
          <w:sz w:val="26"/>
          <w:szCs w:val="26"/>
        </w:rPr>
        <w:t>23</w:t>
      </w:r>
      <w:r>
        <w:rPr>
          <w:b/>
          <w:sz w:val="26"/>
          <w:szCs w:val="26"/>
        </w:rPr>
        <w:t>.</w:t>
      </w:r>
      <w:r w:rsidR="00292BE8">
        <w:rPr>
          <w:b/>
          <w:sz w:val="26"/>
          <w:szCs w:val="26"/>
        </w:rPr>
        <w:t>12.2024 12</w:t>
      </w:r>
      <w:r w:rsidRPr="00F5270E">
        <w:rPr>
          <w:b/>
          <w:sz w:val="26"/>
          <w:szCs w:val="26"/>
        </w:rPr>
        <w:t>:00 MCK</w:t>
      </w:r>
      <w:r w:rsidRPr="00F5270E">
        <w:rPr>
          <w:sz w:val="26"/>
          <w:szCs w:val="26"/>
        </w:rPr>
        <w:t xml:space="preserve"> поступила заявка от </w:t>
      </w:r>
      <w:r w:rsidRPr="00E86529">
        <w:rPr>
          <w:b/>
          <w:sz w:val="26"/>
          <w:szCs w:val="26"/>
        </w:rPr>
        <w:t>1 (одного) участника,</w:t>
      </w:r>
      <w:r w:rsidRPr="00EA17E2">
        <w:rPr>
          <w:sz w:val="26"/>
          <w:szCs w:val="26"/>
        </w:rPr>
        <w:t xml:space="preserve"> размещенная на ЭТП «www.tender.lot-online.ru» под следующим </w:t>
      </w:r>
      <w:r>
        <w:rPr>
          <w:sz w:val="26"/>
          <w:szCs w:val="26"/>
        </w:rPr>
        <w:t>рег.</w:t>
      </w:r>
      <w:r w:rsidRPr="00EA17E2">
        <w:rPr>
          <w:sz w:val="26"/>
          <w:szCs w:val="26"/>
        </w:rPr>
        <w:t xml:space="preserve"> номером: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5232"/>
        <w:gridCol w:w="3925"/>
      </w:tblGrid>
      <w:tr w:rsidR="00594E69">
        <w:trPr>
          <w:trHeight w:val="143"/>
        </w:trPr>
        <w:tc>
          <w:tcPr>
            <w:tcW w:w="1049" w:type="dxa"/>
            <w:shd w:val="clear" w:color="auto" w:fill="auto"/>
            <w:vAlign w:val="center"/>
          </w:tcPr>
          <w:p w:rsidR="00594E69" w:rsidRDefault="00166E17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  <w:lang w:val="en-US"/>
              </w:rPr>
              <w:t xml:space="preserve">N </w:t>
            </w:r>
            <w:r>
              <w:rPr>
                <w:b/>
                <w:sz w:val="24"/>
                <w:szCs w:val="26"/>
              </w:rPr>
              <w:t>п/п</w:t>
            </w:r>
          </w:p>
        </w:tc>
        <w:tc>
          <w:tcPr>
            <w:tcW w:w="5232" w:type="dxa"/>
            <w:shd w:val="clear" w:color="auto" w:fill="auto"/>
            <w:vAlign w:val="center"/>
          </w:tcPr>
          <w:p w:rsidR="00594E69" w:rsidRDefault="00166E17" w:rsidP="00CA5967">
            <w:pPr>
              <w:spacing w:line="233" w:lineRule="auto"/>
              <w:ind w:firstLine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Рег. номер заявки</w:t>
            </w:r>
          </w:p>
        </w:tc>
        <w:tc>
          <w:tcPr>
            <w:tcW w:w="3925" w:type="dxa"/>
            <w:vAlign w:val="center"/>
          </w:tcPr>
          <w:p w:rsidR="00594E69" w:rsidRDefault="00166E17" w:rsidP="00CA5967">
            <w:pPr>
              <w:spacing w:line="233" w:lineRule="auto"/>
              <w:ind w:left="61" w:right="247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Решение, принятое на предыдущем заседании закупочной комиссии </w:t>
            </w:r>
          </w:p>
        </w:tc>
      </w:tr>
      <w:tr w:rsidR="00594E69">
        <w:tc>
          <w:tcPr>
            <w:tcW w:w="1049" w:type="dxa"/>
            <w:shd w:val="clear" w:color="auto" w:fill="auto"/>
            <w:vAlign w:val="center"/>
          </w:tcPr>
          <w:p w:rsidR="00594E69" w:rsidRDefault="00166E17" w:rsidP="00CA5967">
            <w:pPr>
              <w:spacing w:line="233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</w:t>
            </w:r>
          </w:p>
        </w:tc>
        <w:tc>
          <w:tcPr>
            <w:tcW w:w="5232" w:type="dxa"/>
            <w:shd w:val="clear" w:color="auto" w:fill="auto"/>
            <w:vAlign w:val="bottom"/>
          </w:tcPr>
          <w:p w:rsidR="00594E69" w:rsidRDefault="00292BE8" w:rsidP="00CA5967">
            <w:pPr>
              <w:spacing w:line="233" w:lineRule="auto"/>
              <w:ind w:firstLine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№ </w:t>
            </w:r>
            <w:r w:rsidRPr="00BE09E8">
              <w:rPr>
                <w:b/>
                <w:sz w:val="24"/>
                <w:szCs w:val="26"/>
              </w:rPr>
              <w:t>342555</w:t>
            </w:r>
          </w:p>
        </w:tc>
        <w:tc>
          <w:tcPr>
            <w:tcW w:w="3925" w:type="dxa"/>
            <w:vAlign w:val="center"/>
          </w:tcPr>
          <w:p w:rsidR="00594E69" w:rsidRDefault="00166E17" w:rsidP="00CA5967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E5606C">
              <w:rPr>
                <w:sz w:val="24"/>
                <w:szCs w:val="24"/>
              </w:rPr>
              <w:t>Допущен</w:t>
            </w:r>
          </w:p>
        </w:tc>
      </w:tr>
    </w:tbl>
    <w:p w:rsidR="001D51AF" w:rsidRDefault="001D51AF" w:rsidP="00CA5967">
      <w:pPr>
        <w:keepNext/>
        <w:widowControl w:val="0"/>
        <w:spacing w:line="233" w:lineRule="auto"/>
        <w:ind w:firstLine="0"/>
        <w:outlineLvl w:val="1"/>
        <w:rPr>
          <w:b/>
          <w:sz w:val="26"/>
          <w:szCs w:val="26"/>
          <w:u w:val="single"/>
        </w:rPr>
      </w:pPr>
    </w:p>
    <w:p w:rsidR="00594E69" w:rsidRDefault="00166E17" w:rsidP="00CA5967">
      <w:pPr>
        <w:keepNext/>
        <w:widowControl w:val="0"/>
        <w:spacing w:line="233" w:lineRule="auto"/>
        <w:ind w:firstLine="0"/>
        <w:outlineLvl w:val="1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ВОПРОСЫ ПОВЕСТКИ ДНЯ:</w:t>
      </w:r>
    </w:p>
    <w:p w:rsidR="00594E69" w:rsidRDefault="00166E17" w:rsidP="00CA5967">
      <w:pPr>
        <w:widowControl w:val="0"/>
        <w:numPr>
          <w:ilvl w:val="0"/>
          <w:numId w:val="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результатах проведенной переторжки.</w:t>
      </w:r>
    </w:p>
    <w:p w:rsidR="00594E69" w:rsidRDefault="00166E17" w:rsidP="00CA5967">
      <w:pPr>
        <w:widowControl w:val="0"/>
        <w:numPr>
          <w:ilvl w:val="0"/>
          <w:numId w:val="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рассмотрении ценовых предложений.</w:t>
      </w:r>
    </w:p>
    <w:p w:rsidR="00594E69" w:rsidRDefault="00166E17" w:rsidP="00CA5967">
      <w:pPr>
        <w:widowControl w:val="0"/>
        <w:numPr>
          <w:ilvl w:val="0"/>
          <w:numId w:val="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 признании закупки несостоявшейся. </w:t>
      </w:r>
    </w:p>
    <w:p w:rsidR="00594E69" w:rsidRDefault="00166E17" w:rsidP="00CA5967">
      <w:pPr>
        <w:widowControl w:val="0"/>
        <w:numPr>
          <w:ilvl w:val="0"/>
          <w:numId w:val="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заключении договора.</w:t>
      </w:r>
    </w:p>
    <w:p w:rsidR="00594E69" w:rsidRDefault="00166E17" w:rsidP="00CA5967">
      <w:pPr>
        <w:widowControl w:val="0"/>
        <w:numPr>
          <w:ilvl w:val="0"/>
          <w:numId w:val="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проведении преддоговорных переговоров.</w:t>
      </w:r>
    </w:p>
    <w:p w:rsidR="00594E69" w:rsidRDefault="00166E17" w:rsidP="00CA5967">
      <w:pPr>
        <w:widowControl w:val="0"/>
        <w:spacing w:line="233" w:lineRule="auto"/>
        <w:ind w:firstLine="0"/>
        <w:outlineLvl w:val="1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РАССМОТРЕНИЕ ВОПРОСОВ ПОВЕСТКИ ДНЯ</w:t>
      </w:r>
    </w:p>
    <w:p w:rsidR="00594E69" w:rsidRDefault="00166E17" w:rsidP="00CA5967">
      <w:pPr>
        <w:keepNext/>
        <w:keepLines/>
        <w:numPr>
          <w:ilvl w:val="0"/>
          <w:numId w:val="25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результатах проведенной переторжки.</w:t>
      </w:r>
    </w:p>
    <w:p w:rsidR="00594E69" w:rsidRPr="00E5606C" w:rsidRDefault="00166E17" w:rsidP="00CA5967">
      <w:pPr>
        <w:widowControl w:val="0"/>
        <w:spacing w:line="233" w:lineRule="auto"/>
        <w:ind w:firstLine="0"/>
        <w:outlineLvl w:val="1"/>
        <w:rPr>
          <w:bCs/>
          <w:sz w:val="26"/>
          <w:szCs w:val="26"/>
        </w:rPr>
      </w:pPr>
      <w:r w:rsidRPr="00E5606C">
        <w:rPr>
          <w:bCs/>
          <w:sz w:val="26"/>
          <w:szCs w:val="26"/>
        </w:rPr>
        <w:t xml:space="preserve">На процедуру переторжки проводимую в очной форме, в установленное время до </w:t>
      </w:r>
      <w:r w:rsidR="00292BE8">
        <w:rPr>
          <w:color w:val="000000"/>
          <w:sz w:val="26"/>
          <w:szCs w:val="26"/>
          <w:shd w:val="clear" w:color="auto" w:fill="FFFFFF"/>
        </w:rPr>
        <w:lastRenderedPageBreak/>
        <w:t>26</w:t>
      </w:r>
      <w:r w:rsidRPr="00E5606C">
        <w:rPr>
          <w:color w:val="000000"/>
          <w:sz w:val="26"/>
          <w:szCs w:val="26"/>
          <w:shd w:val="clear" w:color="auto" w:fill="FFFFFF"/>
        </w:rPr>
        <w:t>.12.2024 </w:t>
      </w:r>
      <w:r w:rsidR="00292BE8">
        <w:rPr>
          <w:color w:val="000000"/>
          <w:sz w:val="26"/>
          <w:szCs w:val="26"/>
          <w:shd w:val="clear" w:color="auto" w:fill="FFFFFF"/>
        </w:rPr>
        <w:t>13:3</w:t>
      </w:r>
      <w:r w:rsidR="00E5606C" w:rsidRPr="00E5606C">
        <w:rPr>
          <w:color w:val="000000"/>
          <w:sz w:val="26"/>
          <w:szCs w:val="26"/>
          <w:shd w:val="clear" w:color="auto" w:fill="FFFFFF"/>
        </w:rPr>
        <w:t>0</w:t>
      </w:r>
      <w:r w:rsidRPr="00E5606C">
        <w:rPr>
          <w:color w:val="000000"/>
          <w:sz w:val="26"/>
          <w:szCs w:val="26"/>
          <w:shd w:val="clear" w:color="auto" w:fill="FFFFFF"/>
        </w:rPr>
        <w:t> МСК</w:t>
      </w:r>
      <w:r w:rsidRPr="00E5606C">
        <w:rPr>
          <w:bCs/>
          <w:sz w:val="26"/>
          <w:szCs w:val="26"/>
        </w:rPr>
        <w:t xml:space="preserve">, от единственного участника закупки, приглашенного на переторжку, </w:t>
      </w:r>
      <w:r w:rsidR="00292BE8">
        <w:rPr>
          <w:bCs/>
          <w:sz w:val="26"/>
          <w:szCs w:val="26"/>
        </w:rPr>
        <w:t xml:space="preserve">не </w:t>
      </w:r>
      <w:r w:rsidRPr="00E5606C">
        <w:rPr>
          <w:bCs/>
          <w:sz w:val="26"/>
          <w:szCs w:val="26"/>
        </w:rPr>
        <w:t xml:space="preserve">поступило </w:t>
      </w:r>
      <w:r w:rsidR="00292BE8">
        <w:rPr>
          <w:bCs/>
          <w:sz w:val="26"/>
          <w:szCs w:val="26"/>
        </w:rPr>
        <w:t>ценовое предложение.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2348"/>
        <w:gridCol w:w="3561"/>
        <w:gridCol w:w="3559"/>
      </w:tblGrid>
      <w:tr w:rsidR="00594E69" w:rsidRPr="00E5606C">
        <w:trPr>
          <w:trHeight w:val="643"/>
          <w:tblCellSpacing w:w="0" w:type="dxa"/>
        </w:trPr>
        <w:tc>
          <w:tcPr>
            <w:tcW w:w="371" w:type="pct"/>
            <w:shd w:val="clear" w:color="auto" w:fill="auto"/>
            <w:vAlign w:val="center"/>
          </w:tcPr>
          <w:p w:rsidR="00594E69" w:rsidRPr="00E5606C" w:rsidRDefault="00166E17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606C">
              <w:rPr>
                <w:b/>
                <w:sz w:val="24"/>
                <w:szCs w:val="24"/>
                <w:lang w:val="en-US"/>
              </w:rPr>
              <w:t>N</w:t>
            </w:r>
            <w:r w:rsidRPr="00E5606C">
              <w:rPr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1148" w:type="pct"/>
            <w:shd w:val="clear" w:color="auto" w:fill="auto"/>
            <w:vAlign w:val="center"/>
          </w:tcPr>
          <w:p w:rsidR="00594E69" w:rsidRPr="00E5606C" w:rsidRDefault="00166E17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606C">
              <w:rPr>
                <w:b/>
                <w:sz w:val="24"/>
                <w:szCs w:val="26"/>
              </w:rPr>
              <w:t>Рег. номер заявки</w:t>
            </w:r>
          </w:p>
        </w:tc>
        <w:tc>
          <w:tcPr>
            <w:tcW w:w="1741" w:type="pct"/>
          </w:tcPr>
          <w:p w:rsidR="00594E69" w:rsidRPr="00E5606C" w:rsidRDefault="00166E17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606C">
              <w:rPr>
                <w:b/>
                <w:sz w:val="24"/>
                <w:szCs w:val="24"/>
              </w:rPr>
              <w:t xml:space="preserve">Ценовое предложение до переторжки, руб. </w:t>
            </w:r>
          </w:p>
        </w:tc>
        <w:tc>
          <w:tcPr>
            <w:tcW w:w="1741" w:type="pct"/>
            <w:shd w:val="clear" w:color="auto" w:fill="auto"/>
            <w:vAlign w:val="center"/>
          </w:tcPr>
          <w:p w:rsidR="00594E69" w:rsidRPr="00E5606C" w:rsidRDefault="00166E17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5606C">
              <w:rPr>
                <w:b/>
                <w:sz w:val="24"/>
                <w:szCs w:val="24"/>
              </w:rPr>
              <w:t xml:space="preserve">Ценовое предложение после переторжки, руб. </w:t>
            </w:r>
          </w:p>
        </w:tc>
      </w:tr>
      <w:tr w:rsidR="00594E69" w:rsidRPr="00E5606C">
        <w:trPr>
          <w:trHeight w:val="355"/>
          <w:tblCellSpacing w:w="0" w:type="dxa"/>
        </w:trPr>
        <w:tc>
          <w:tcPr>
            <w:tcW w:w="371" w:type="pct"/>
            <w:shd w:val="clear" w:color="auto" w:fill="auto"/>
            <w:vAlign w:val="center"/>
          </w:tcPr>
          <w:p w:rsidR="00594E69" w:rsidRPr="00E5606C" w:rsidRDefault="00166E17" w:rsidP="00CA5967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E5606C">
              <w:rPr>
                <w:sz w:val="24"/>
                <w:szCs w:val="24"/>
              </w:rPr>
              <w:t>1</w:t>
            </w:r>
          </w:p>
        </w:tc>
        <w:tc>
          <w:tcPr>
            <w:tcW w:w="1148" w:type="pct"/>
            <w:shd w:val="clear" w:color="auto" w:fill="auto"/>
            <w:vAlign w:val="center"/>
          </w:tcPr>
          <w:p w:rsidR="00594E69" w:rsidRPr="00E5606C" w:rsidRDefault="00292BE8" w:rsidP="00CA5967">
            <w:pPr>
              <w:spacing w:line="233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6"/>
              </w:rPr>
              <w:t xml:space="preserve">№ </w:t>
            </w:r>
            <w:r w:rsidRPr="00BE09E8">
              <w:rPr>
                <w:b/>
                <w:sz w:val="24"/>
                <w:szCs w:val="26"/>
              </w:rPr>
              <w:t>342555</w:t>
            </w:r>
          </w:p>
        </w:tc>
        <w:tc>
          <w:tcPr>
            <w:tcW w:w="1741" w:type="pct"/>
            <w:shd w:val="clear" w:color="auto" w:fill="auto"/>
            <w:vAlign w:val="center"/>
          </w:tcPr>
          <w:p w:rsidR="00594E69" w:rsidRPr="00292BE8" w:rsidRDefault="00292BE8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92BE8">
              <w:rPr>
                <w:b/>
                <w:sz w:val="24"/>
                <w:szCs w:val="24"/>
              </w:rPr>
              <w:t>7 875 000,00</w:t>
            </w:r>
          </w:p>
          <w:p w:rsidR="00292BE8" w:rsidRPr="00E5606C" w:rsidRDefault="00292BE8" w:rsidP="00CA5967">
            <w:pPr>
              <w:spacing w:line="233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Процент снижения: </w:t>
            </w:r>
            <w:r w:rsidRPr="00292BE8">
              <w:rPr>
                <w:i/>
                <w:sz w:val="24"/>
                <w:szCs w:val="24"/>
              </w:rPr>
              <w:t>5,63%</w:t>
            </w:r>
          </w:p>
        </w:tc>
        <w:tc>
          <w:tcPr>
            <w:tcW w:w="1741" w:type="pct"/>
            <w:shd w:val="clear" w:color="auto" w:fill="auto"/>
            <w:vAlign w:val="center"/>
          </w:tcPr>
          <w:p w:rsidR="00292BE8" w:rsidRPr="00292BE8" w:rsidRDefault="00292BE8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92BE8">
              <w:rPr>
                <w:b/>
                <w:sz w:val="24"/>
                <w:szCs w:val="24"/>
              </w:rPr>
              <w:t>7 875 000,00</w:t>
            </w:r>
          </w:p>
          <w:p w:rsidR="00292BE8" w:rsidRDefault="00292BE8" w:rsidP="00CA5967">
            <w:pPr>
              <w:spacing w:line="233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Процент снижения: </w:t>
            </w:r>
            <w:r w:rsidRPr="00292BE8">
              <w:rPr>
                <w:i/>
                <w:sz w:val="24"/>
                <w:szCs w:val="24"/>
              </w:rPr>
              <w:t>5,63%</w:t>
            </w:r>
          </w:p>
          <w:p w:rsidR="00594E69" w:rsidRPr="00E5606C" w:rsidRDefault="00166E17" w:rsidP="00CA5967">
            <w:pPr>
              <w:spacing w:line="233" w:lineRule="auto"/>
              <w:ind w:firstLine="0"/>
              <w:jc w:val="center"/>
              <w:rPr>
                <w:b/>
                <w:iCs/>
                <w:sz w:val="24"/>
                <w:szCs w:val="24"/>
              </w:rPr>
            </w:pPr>
            <w:r w:rsidRPr="00E5606C">
              <w:rPr>
                <w:b/>
                <w:iCs/>
                <w:sz w:val="24"/>
                <w:szCs w:val="24"/>
              </w:rPr>
              <w:t>Не принимал участие в переторжке</w:t>
            </w:r>
          </w:p>
        </w:tc>
      </w:tr>
    </w:tbl>
    <w:p w:rsidR="00594E69" w:rsidRPr="00E5606C" w:rsidRDefault="00166E17" w:rsidP="00CA5967">
      <w:pPr>
        <w:widowControl w:val="0"/>
        <w:spacing w:line="233" w:lineRule="auto"/>
        <w:ind w:firstLine="0"/>
        <w:outlineLvl w:val="1"/>
        <w:rPr>
          <w:bCs/>
          <w:sz w:val="26"/>
          <w:szCs w:val="26"/>
        </w:rPr>
      </w:pPr>
      <w:r w:rsidRPr="00E5606C">
        <w:rPr>
          <w:bCs/>
          <w:sz w:val="26"/>
          <w:szCs w:val="26"/>
        </w:rPr>
        <w:t xml:space="preserve">Предлагается признать переторжку </w:t>
      </w:r>
      <w:r w:rsidRPr="00E5606C">
        <w:rPr>
          <w:b/>
          <w:bCs/>
          <w:sz w:val="26"/>
          <w:szCs w:val="26"/>
        </w:rPr>
        <w:t>несостоявшейся.</w:t>
      </w:r>
    </w:p>
    <w:p w:rsidR="00594E69" w:rsidRPr="00E5606C" w:rsidRDefault="00166E17" w:rsidP="00CA5967">
      <w:pPr>
        <w:keepNext/>
        <w:keepLines/>
        <w:numPr>
          <w:ilvl w:val="0"/>
          <w:numId w:val="25"/>
        </w:numPr>
        <w:tabs>
          <w:tab w:val="left" w:pos="284"/>
          <w:tab w:val="num" w:pos="360"/>
        </w:tabs>
        <w:spacing w:line="233" w:lineRule="auto"/>
        <w:ind w:left="0" w:firstLine="0"/>
        <w:rPr>
          <w:sz w:val="26"/>
          <w:szCs w:val="26"/>
        </w:rPr>
      </w:pPr>
      <w:r w:rsidRPr="00E5606C">
        <w:rPr>
          <w:b/>
          <w:i/>
          <w:sz w:val="26"/>
          <w:szCs w:val="26"/>
        </w:rPr>
        <w:t>О рассмотрении ценовых предложений.</w:t>
      </w:r>
    </w:p>
    <w:p w:rsidR="00594E69" w:rsidRDefault="00166E17" w:rsidP="00CA5967">
      <w:pPr>
        <w:widowControl w:val="0"/>
        <w:spacing w:line="233" w:lineRule="auto"/>
        <w:ind w:firstLine="0"/>
        <w:outlineLvl w:val="1"/>
        <w:rPr>
          <w:sz w:val="26"/>
          <w:szCs w:val="26"/>
        </w:rPr>
      </w:pPr>
      <w:r>
        <w:rPr>
          <w:bCs/>
          <w:sz w:val="26"/>
          <w:szCs w:val="26"/>
        </w:rPr>
        <w:t>Экспертная</w:t>
      </w:r>
      <w:r>
        <w:rPr>
          <w:sz w:val="26"/>
          <w:szCs w:val="26"/>
        </w:rPr>
        <w:t xml:space="preserve"> группа и члены закупочной комиссии рассмотрели ценовые предложения, входящие в состав заявок участников закупки в порядке, установленном документацией о закупке и Единым стандартом закупок ПАО «Россети», и отразила указанную информацию ниже: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1422"/>
        <w:gridCol w:w="2667"/>
        <w:gridCol w:w="1801"/>
        <w:gridCol w:w="3902"/>
      </w:tblGrid>
      <w:tr w:rsidR="00594E69">
        <w:trPr>
          <w:trHeight w:val="1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69" w:rsidRDefault="00166E17" w:rsidP="00CA5967">
            <w:pPr>
              <w:widowControl w:val="0"/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69" w:rsidRDefault="00166E17" w:rsidP="00CA5967">
            <w:pPr>
              <w:widowControl w:val="0"/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Рег. номер заявки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69" w:rsidRDefault="00166E17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Ценовое предложение после переторжки, руб.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69" w:rsidRDefault="00166E17" w:rsidP="00CA5967">
            <w:pPr>
              <w:widowControl w:val="0"/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Предполагаемое решение по Заявке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69" w:rsidRDefault="00166E17" w:rsidP="00CA5967">
            <w:pPr>
              <w:widowControl w:val="0"/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Обоснование решения</w:t>
            </w:r>
          </w:p>
        </w:tc>
      </w:tr>
      <w:tr w:rsidR="00292BE8">
        <w:trPr>
          <w:trHeight w:val="9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2BE8" w:rsidRDefault="00292BE8" w:rsidP="00CA5967">
            <w:pPr>
              <w:widowControl w:val="0"/>
              <w:numPr>
                <w:ilvl w:val="0"/>
                <w:numId w:val="31"/>
              </w:numPr>
              <w:spacing w:line="233" w:lineRule="auto"/>
              <w:ind w:left="0" w:firstLine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E8" w:rsidRPr="00E5606C" w:rsidRDefault="00292BE8" w:rsidP="00CA5967">
            <w:pPr>
              <w:spacing w:line="233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6"/>
              </w:rPr>
              <w:t xml:space="preserve">№ </w:t>
            </w:r>
            <w:r w:rsidRPr="00BE09E8">
              <w:rPr>
                <w:b/>
                <w:sz w:val="24"/>
                <w:szCs w:val="26"/>
              </w:rPr>
              <w:t>342555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E8" w:rsidRPr="00292BE8" w:rsidRDefault="00292BE8" w:rsidP="00CA5967">
            <w:pPr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92BE8">
              <w:rPr>
                <w:b/>
                <w:sz w:val="24"/>
                <w:szCs w:val="24"/>
              </w:rPr>
              <w:t>7 875 000,00</w:t>
            </w:r>
          </w:p>
          <w:p w:rsidR="00292BE8" w:rsidRPr="00E5606C" w:rsidRDefault="00292BE8" w:rsidP="00CA5967">
            <w:pPr>
              <w:spacing w:line="233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Процент снижения: </w:t>
            </w:r>
            <w:r w:rsidRPr="00292BE8">
              <w:rPr>
                <w:i/>
                <w:sz w:val="24"/>
                <w:szCs w:val="24"/>
              </w:rPr>
              <w:t>5,63%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E8" w:rsidRDefault="00292BE8" w:rsidP="00CA5967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Допустить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E8" w:rsidRDefault="00292BE8" w:rsidP="00CA5967">
            <w:pPr>
              <w:widowControl w:val="0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ценового предложения требованиям документации о закупке и Единого стандарта закупок ПАО «Россети»</w:t>
            </w:r>
          </w:p>
        </w:tc>
      </w:tr>
    </w:tbl>
    <w:p w:rsidR="00594E69" w:rsidRDefault="00166E17" w:rsidP="00CA5967">
      <w:pPr>
        <w:keepNext/>
        <w:keepLines/>
        <w:numPr>
          <w:ilvl w:val="0"/>
          <w:numId w:val="25"/>
        </w:numPr>
        <w:tabs>
          <w:tab w:val="left" w:pos="284"/>
        </w:tabs>
        <w:spacing w:line="233" w:lineRule="auto"/>
        <w:ind w:left="0" w:firstLine="0"/>
        <w:rPr>
          <w:sz w:val="26"/>
          <w:szCs w:val="26"/>
        </w:rPr>
      </w:pPr>
      <w:r>
        <w:rPr>
          <w:b/>
          <w:i/>
          <w:sz w:val="26"/>
          <w:szCs w:val="26"/>
        </w:rPr>
        <w:t>О признании закупки несостоявшейся.</w:t>
      </w:r>
    </w:p>
    <w:p w:rsidR="00594E69" w:rsidRDefault="00166E17" w:rsidP="00CA5967">
      <w:pPr>
        <w:widowControl w:val="0"/>
        <w:spacing w:line="233" w:lineRule="auto"/>
        <w:ind w:firstLine="0"/>
        <w:contextualSpacing/>
        <w:rPr>
          <w:b/>
          <w:sz w:val="26"/>
          <w:szCs w:val="26"/>
        </w:rPr>
      </w:pPr>
      <w:r>
        <w:rPr>
          <w:sz w:val="26"/>
          <w:szCs w:val="26"/>
        </w:rPr>
        <w:t>На основании пункта 7.5.1 Единого Стандарта закупок ПАО «Россети» (далее – Стандарт, Положение о закупке),</w:t>
      </w:r>
      <w:r>
        <w:rPr>
          <w:bCs/>
          <w:sz w:val="26"/>
          <w:szCs w:val="26"/>
        </w:rPr>
        <w:t xml:space="preserve"> в котором установлено, </w:t>
      </w:r>
      <w:r>
        <w:rPr>
          <w:sz w:val="26"/>
          <w:szCs w:val="26"/>
        </w:rPr>
        <w:t>что:</w:t>
      </w:r>
    </w:p>
    <w:p w:rsidR="00594E69" w:rsidRDefault="00166E17" w:rsidP="00CA5967">
      <w:pPr>
        <w:widowControl w:val="0"/>
        <w:spacing w:line="233" w:lineRule="auto"/>
        <w:ind w:firstLine="0"/>
        <w:rPr>
          <w:i/>
          <w:sz w:val="26"/>
          <w:szCs w:val="26"/>
        </w:rPr>
      </w:pPr>
      <w:bookmarkStart w:id="0" w:name="_Ref298412548"/>
      <w:r>
        <w:rPr>
          <w:i/>
          <w:sz w:val="26"/>
          <w:szCs w:val="26"/>
        </w:rPr>
        <w:t>«</w:t>
      </w:r>
      <w:bookmarkStart w:id="1" w:name="_Ref515543913"/>
      <w:bookmarkStart w:id="2" w:name="_Ref298412542"/>
      <w:bookmarkStart w:id="3" w:name="_Ref307400884"/>
      <w:bookmarkEnd w:id="0"/>
      <w:r>
        <w:rPr>
          <w:i/>
          <w:sz w:val="26"/>
          <w:szCs w:val="26"/>
        </w:rPr>
        <w:t>Процедура закупки признается несостоявшейся в следующих случаях:</w:t>
      </w:r>
      <w:bookmarkEnd w:id="1"/>
      <w:bookmarkEnd w:id="2"/>
      <w:bookmarkEnd w:id="3"/>
    </w:p>
    <w:p w:rsidR="00594E69" w:rsidRDefault="00166E17" w:rsidP="00CA5967">
      <w:pPr>
        <w:widowControl w:val="0"/>
        <w:spacing w:line="233" w:lineRule="auto"/>
        <w:ind w:firstLine="0"/>
        <w:contextualSpacing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а)</w:t>
      </w:r>
      <w:r>
        <w:rPr>
          <w:b/>
          <w:i/>
          <w:sz w:val="26"/>
          <w:szCs w:val="26"/>
        </w:rPr>
        <w:tab/>
        <w:t xml:space="preserve">если по окончании срока подачи заявок подана только одна заявка </w:t>
      </w:r>
      <w:r w:rsidRPr="00292BE8">
        <w:rPr>
          <w:i/>
          <w:sz w:val="26"/>
          <w:szCs w:val="26"/>
        </w:rPr>
        <w:t>или не подано ни одной заявки;</w:t>
      </w:r>
    </w:p>
    <w:p w:rsidR="00594E69" w:rsidRDefault="00166E17" w:rsidP="00CA5967">
      <w:pPr>
        <w:widowControl w:val="0"/>
        <w:spacing w:line="233" w:lineRule="auto"/>
        <w:ind w:firstLine="0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б)</w:t>
      </w:r>
      <w:r>
        <w:rPr>
          <w:i/>
          <w:sz w:val="26"/>
          <w:szCs w:val="26"/>
        </w:rPr>
        <w:tab/>
        <w:t>если по результатам рассмотрения заявок принято решение об отказе в допуске всем участникам закупки, подавшим заявки;</w:t>
      </w:r>
    </w:p>
    <w:p w:rsidR="00594E69" w:rsidRDefault="00166E17" w:rsidP="00CA5967">
      <w:pPr>
        <w:widowControl w:val="0"/>
        <w:spacing w:line="233" w:lineRule="auto"/>
        <w:ind w:firstLine="0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в)</w:t>
      </w:r>
      <w:r>
        <w:rPr>
          <w:i/>
          <w:sz w:val="26"/>
          <w:szCs w:val="26"/>
        </w:rPr>
        <w:tab/>
        <w:t>если по результатам рассмотрения заявок принято решение о допуске только одного участника закупки;</w:t>
      </w:r>
    </w:p>
    <w:p w:rsidR="00594E69" w:rsidRDefault="00166E17" w:rsidP="00CA5967">
      <w:pPr>
        <w:widowControl w:val="0"/>
        <w:spacing w:line="233" w:lineRule="auto"/>
        <w:ind w:firstLine="0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г)</w:t>
      </w:r>
      <w:r>
        <w:rPr>
          <w:i/>
          <w:sz w:val="26"/>
          <w:szCs w:val="26"/>
        </w:rPr>
        <w:tab/>
        <w:t>если по результатам закупки от заключения договора уклонились участники закупки, обязанные заключить договор в соответствии с условиями извещения и (или) документации о закупке.</w:t>
      </w:r>
    </w:p>
    <w:p w:rsidR="00594E69" w:rsidRDefault="00166E17" w:rsidP="00CA5967">
      <w:pPr>
        <w:widowControl w:val="0"/>
        <w:spacing w:line="233" w:lineRule="auto"/>
        <w:ind w:firstLine="0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д)</w:t>
      </w:r>
      <w:r>
        <w:rPr>
          <w:i/>
          <w:sz w:val="26"/>
          <w:szCs w:val="26"/>
        </w:rPr>
        <w:tab/>
        <w:t xml:space="preserve">если ни один участник не подал предложения о снижении цены договора при проведении аукциона», </w:t>
      </w:r>
    </w:p>
    <w:p w:rsidR="00594E69" w:rsidRDefault="00166E17" w:rsidP="00CA5967">
      <w:pPr>
        <w:widowControl w:val="0"/>
        <w:spacing w:line="233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закупка признается </w:t>
      </w:r>
      <w:r>
        <w:rPr>
          <w:b/>
          <w:sz w:val="26"/>
          <w:szCs w:val="26"/>
        </w:rPr>
        <w:t>несостоявшейся.</w:t>
      </w:r>
    </w:p>
    <w:p w:rsidR="00594E69" w:rsidRDefault="00166E17" w:rsidP="00CA5967">
      <w:pPr>
        <w:keepNext/>
        <w:keepLines/>
        <w:numPr>
          <w:ilvl w:val="0"/>
          <w:numId w:val="25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заключении договора.</w:t>
      </w:r>
    </w:p>
    <w:p w:rsidR="00594E69" w:rsidRDefault="00166E17" w:rsidP="00CA5967">
      <w:pPr>
        <w:widowControl w:val="0"/>
        <w:spacing w:line="233" w:lineRule="auto"/>
        <w:ind w:firstLine="0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bookmarkStart w:id="4" w:name="_Ref298429978"/>
      <w:r>
        <w:rPr>
          <w:sz w:val="26"/>
          <w:szCs w:val="26"/>
        </w:rPr>
        <w:t>пункте 7.5.3 Положения о закупке оговорено, что:</w:t>
      </w:r>
    </w:p>
    <w:p w:rsidR="00594E69" w:rsidRDefault="00166E17" w:rsidP="00CA5967">
      <w:pPr>
        <w:widowControl w:val="0"/>
        <w:spacing w:line="233" w:lineRule="auto"/>
        <w:ind w:firstLine="0"/>
        <w:rPr>
          <w:i/>
          <w:sz w:val="26"/>
          <w:szCs w:val="26"/>
        </w:rPr>
      </w:pPr>
      <w:r>
        <w:rPr>
          <w:i/>
          <w:sz w:val="26"/>
          <w:szCs w:val="26"/>
        </w:rPr>
        <w:t>«</w:t>
      </w:r>
      <w:bookmarkStart w:id="5" w:name="_Ref273373041"/>
      <w:bookmarkEnd w:id="4"/>
      <w:r>
        <w:rPr>
          <w:i/>
          <w:sz w:val="26"/>
          <w:szCs w:val="26"/>
        </w:rPr>
        <w:t xml:space="preserve">Если при проведении любой конкурентной закупки была представлена только одна заявка, либо принято решение о допуске только одного участника закупки Закупочная комиссия вправе принять решение о заключении договора с участником закупки, подавшим такую заявку при одновременном соблюдении следующих условий: </w:t>
      </w:r>
    </w:p>
    <w:p w:rsidR="00594E69" w:rsidRPr="0040344F" w:rsidRDefault="00166E17" w:rsidP="00CA5967">
      <w:pPr>
        <w:widowControl w:val="0"/>
        <w:spacing w:line="233" w:lineRule="auto"/>
        <w:ind w:firstLine="0"/>
        <w:rPr>
          <w:i/>
          <w:sz w:val="26"/>
          <w:szCs w:val="26"/>
        </w:rPr>
      </w:pPr>
      <w:r w:rsidRPr="0040344F">
        <w:rPr>
          <w:i/>
          <w:sz w:val="26"/>
          <w:szCs w:val="26"/>
        </w:rPr>
        <w:t>а)</w:t>
      </w:r>
      <w:r w:rsidRPr="0040344F">
        <w:rPr>
          <w:i/>
          <w:sz w:val="26"/>
          <w:szCs w:val="26"/>
        </w:rPr>
        <w:tab/>
        <w:t>данный участник закупки соответствует требованиям документации о закупке, о чем принято соответствующее решение Закупочной комиссией;</w:t>
      </w:r>
    </w:p>
    <w:p w:rsidR="00594E69" w:rsidRDefault="00166E17" w:rsidP="00CA5967">
      <w:pPr>
        <w:widowControl w:val="0"/>
        <w:spacing w:line="233" w:lineRule="auto"/>
        <w:ind w:firstLine="0"/>
        <w:rPr>
          <w:i/>
          <w:sz w:val="26"/>
          <w:szCs w:val="26"/>
        </w:rPr>
      </w:pPr>
      <w:r>
        <w:rPr>
          <w:i/>
          <w:sz w:val="26"/>
          <w:szCs w:val="26"/>
        </w:rPr>
        <w:t>б)</w:t>
      </w:r>
      <w:r>
        <w:rPr>
          <w:i/>
          <w:sz w:val="26"/>
          <w:szCs w:val="26"/>
        </w:rPr>
        <w:tab/>
        <w:t xml:space="preserve">проведена переторжка с одним участником, если это было предусмотрено закупочной документацией; </w:t>
      </w:r>
    </w:p>
    <w:p w:rsidR="00594E69" w:rsidRDefault="00166E17" w:rsidP="00CA5967">
      <w:pPr>
        <w:widowControl w:val="0"/>
        <w:spacing w:line="233" w:lineRule="auto"/>
        <w:ind w:firstLine="0"/>
        <w:rPr>
          <w:i/>
          <w:sz w:val="26"/>
          <w:szCs w:val="26"/>
        </w:rPr>
      </w:pPr>
      <w:r>
        <w:rPr>
          <w:i/>
          <w:sz w:val="26"/>
          <w:szCs w:val="26"/>
        </w:rPr>
        <w:t>в)</w:t>
      </w:r>
      <w:r>
        <w:rPr>
          <w:i/>
          <w:sz w:val="26"/>
          <w:szCs w:val="26"/>
        </w:rPr>
        <w:tab/>
        <w:t xml:space="preserve">договор заключается по цене, в объеме и на условиях, указанных таким единственным участником закупки в его заявке (а для аукциона – по согласованной сторонами цене, не превышающей начальную (максимальную) цену договора), в том числе полученных по результатам проведения переторжки, если это было предусмотрено </w:t>
      </w:r>
      <w:r>
        <w:rPr>
          <w:i/>
          <w:sz w:val="26"/>
          <w:szCs w:val="26"/>
        </w:rPr>
        <w:lastRenderedPageBreak/>
        <w:t>закупочной документацией), и/или на лучших для Заказчика условиях (в том числе достигнутых по результатам преддоговорных переговоров в случае их проведения)</w:t>
      </w:r>
      <w:r>
        <w:rPr>
          <w:rFonts w:eastAsia="Calibri"/>
          <w:i/>
          <w:sz w:val="26"/>
          <w:szCs w:val="26"/>
          <w:lang w:eastAsia="en-US"/>
        </w:rPr>
        <w:t>»</w:t>
      </w:r>
      <w:r>
        <w:rPr>
          <w:i/>
          <w:sz w:val="26"/>
          <w:szCs w:val="26"/>
        </w:rPr>
        <w:t>.</w:t>
      </w:r>
      <w:bookmarkEnd w:id="5"/>
    </w:p>
    <w:p w:rsidR="00594E69" w:rsidRDefault="00166E17" w:rsidP="00CA5967">
      <w:pPr>
        <w:spacing w:line="233" w:lineRule="auto"/>
        <w:ind w:firstLine="0"/>
        <w:rPr>
          <w:b/>
          <w:sz w:val="24"/>
          <w:szCs w:val="24"/>
        </w:rPr>
      </w:pPr>
      <w:r>
        <w:rPr>
          <w:sz w:val="26"/>
          <w:szCs w:val="26"/>
        </w:rPr>
        <w:t xml:space="preserve">На </w:t>
      </w:r>
      <w:r>
        <w:rPr>
          <w:bCs/>
          <w:sz w:val="26"/>
          <w:szCs w:val="26"/>
        </w:rPr>
        <w:t>основании</w:t>
      </w:r>
      <w:r>
        <w:rPr>
          <w:sz w:val="26"/>
          <w:szCs w:val="26"/>
        </w:rPr>
        <w:t xml:space="preserve"> п. 7.5.3 Положения о закупке предлагается Заказчику (ПАО «Россети Северо-Запад») заключить договор </w:t>
      </w:r>
      <w:r>
        <w:rPr>
          <w:sz w:val="26"/>
          <w:szCs w:val="26"/>
          <w:shd w:val="clear" w:color="auto" w:fill="FFFFFF"/>
        </w:rPr>
        <w:t xml:space="preserve">по титулу: </w:t>
      </w:r>
      <w:r w:rsidR="00292BE8" w:rsidRPr="004A0010">
        <w:rPr>
          <w:b/>
          <w:sz w:val="26"/>
          <w:szCs w:val="26"/>
          <w:shd w:val="clear" w:color="auto" w:fill="FFFFFF"/>
        </w:rPr>
        <w:t>24Т7210010.0048. Оказание услуг по подготовке проекта презентационной версии и интерактивной версии годового отчета за 2024 год (в том числе по независимому заверению (нефинансовому аудиту) годового отчета для н</w:t>
      </w:r>
      <w:r w:rsidR="00292BE8">
        <w:rPr>
          <w:b/>
          <w:sz w:val="26"/>
          <w:szCs w:val="26"/>
          <w:shd w:val="clear" w:color="auto" w:fill="FFFFFF"/>
        </w:rPr>
        <w:t xml:space="preserve">ужд ПАО «Россети Северо-Запад» </w:t>
      </w:r>
      <w:r w:rsidRPr="008C02F1">
        <w:rPr>
          <w:sz w:val="26"/>
          <w:szCs w:val="26"/>
        </w:rPr>
        <w:t xml:space="preserve">с единственным участником закупки </w:t>
      </w:r>
      <w:r w:rsidR="00292BE8" w:rsidRPr="00292BE8">
        <w:rPr>
          <w:b/>
          <w:sz w:val="26"/>
          <w:szCs w:val="26"/>
        </w:rPr>
        <w:t>№ 342555</w:t>
      </w:r>
      <w:r w:rsidR="00292BE8">
        <w:rPr>
          <w:b/>
          <w:sz w:val="26"/>
          <w:szCs w:val="26"/>
        </w:rPr>
        <w:t xml:space="preserve"> </w:t>
      </w:r>
      <w:r w:rsidRPr="008C02F1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сумму, не превышающую </w:t>
      </w:r>
      <w:r w:rsidR="00292BE8" w:rsidRPr="00292BE8">
        <w:rPr>
          <w:b/>
          <w:sz w:val="26"/>
          <w:szCs w:val="26"/>
        </w:rPr>
        <w:t>7 875 000,00</w:t>
      </w:r>
      <w:r w:rsidR="00292BE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руб. </w:t>
      </w:r>
      <w:r>
        <w:rPr>
          <w:i/>
          <w:sz w:val="26"/>
          <w:szCs w:val="26"/>
        </w:rPr>
        <w:t>(Процент снижения:</w:t>
      </w:r>
      <w:r w:rsidR="00292BE8">
        <w:t xml:space="preserve"> </w:t>
      </w:r>
      <w:r w:rsidR="00292BE8">
        <w:rPr>
          <w:i/>
          <w:sz w:val="26"/>
          <w:szCs w:val="26"/>
        </w:rPr>
        <w:t>5,63</w:t>
      </w:r>
      <w:r>
        <w:rPr>
          <w:i/>
          <w:sz w:val="26"/>
          <w:szCs w:val="26"/>
        </w:rPr>
        <w:t xml:space="preserve">%) </w:t>
      </w:r>
      <w:r>
        <w:rPr>
          <w:bCs/>
          <w:sz w:val="26"/>
          <w:szCs w:val="26"/>
        </w:rPr>
        <w:t>Остальные условия договора в соответствии с извещением о проведении закупки, документацией о закупке и единственной заявкой участника закупки</w:t>
      </w:r>
      <w:r>
        <w:rPr>
          <w:sz w:val="26"/>
          <w:szCs w:val="26"/>
        </w:rPr>
        <w:t>.</w:t>
      </w:r>
    </w:p>
    <w:p w:rsidR="00594E69" w:rsidRDefault="00166E17" w:rsidP="00CA5967">
      <w:pPr>
        <w:keepNext/>
        <w:keepLines/>
        <w:numPr>
          <w:ilvl w:val="0"/>
          <w:numId w:val="25"/>
        </w:numPr>
        <w:tabs>
          <w:tab w:val="left" w:pos="284"/>
        </w:tabs>
        <w:spacing w:line="233" w:lineRule="auto"/>
        <w:ind w:left="0" w:firstLine="0"/>
        <w:rPr>
          <w:sz w:val="26"/>
          <w:szCs w:val="26"/>
        </w:rPr>
      </w:pPr>
      <w:r>
        <w:rPr>
          <w:b/>
          <w:i/>
          <w:sz w:val="26"/>
          <w:szCs w:val="26"/>
        </w:rPr>
        <w:t>О проведении преддоговорных переговоров.</w:t>
      </w:r>
    </w:p>
    <w:p w:rsidR="00594E69" w:rsidRDefault="00166E17" w:rsidP="00CA5967">
      <w:pPr>
        <w:keepNext/>
        <w:keepLines/>
        <w:spacing w:line="233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Руководствуясь разделом 8.1.7 Положения о закупке предлагается Инициатору закупки организовать и провести преддоговорные переговоры с оформлением соответствующего соглашения о преддоговорных переговорах между заказчиком и участником по снижению цены договора.</w:t>
      </w:r>
    </w:p>
    <w:p w:rsidR="00594E69" w:rsidRDefault="00594E69" w:rsidP="00CA5967">
      <w:pPr>
        <w:widowControl w:val="0"/>
        <w:spacing w:line="233" w:lineRule="auto"/>
        <w:ind w:firstLine="0"/>
        <w:outlineLvl w:val="1"/>
        <w:rPr>
          <w:sz w:val="26"/>
          <w:szCs w:val="26"/>
        </w:rPr>
      </w:pPr>
    </w:p>
    <w:p w:rsidR="00594E69" w:rsidRDefault="00166E17" w:rsidP="00CA5967">
      <w:pPr>
        <w:widowControl w:val="0"/>
        <w:tabs>
          <w:tab w:val="left" w:pos="567"/>
        </w:tabs>
        <w:spacing w:line="233" w:lineRule="auto"/>
        <w:ind w:firstLine="0"/>
        <w:rPr>
          <w:b/>
          <w:bCs/>
          <w:sz w:val="26"/>
          <w:szCs w:val="26"/>
          <w:highlight w:val="white"/>
          <w:u w:val="single"/>
        </w:rPr>
      </w:pPr>
      <w:r>
        <w:rPr>
          <w:b/>
          <w:bCs/>
          <w:sz w:val="26"/>
          <w:szCs w:val="26"/>
          <w:highlight w:val="white"/>
          <w:u w:val="single"/>
        </w:rPr>
        <w:t>РЕШИЛИ:</w:t>
      </w:r>
    </w:p>
    <w:p w:rsidR="00594E69" w:rsidRPr="00E5606C" w:rsidRDefault="00166E17" w:rsidP="00CA5967">
      <w:pPr>
        <w:keepNext/>
        <w:keepLines/>
        <w:numPr>
          <w:ilvl w:val="0"/>
          <w:numId w:val="2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  <w:highlight w:val="white"/>
        </w:rPr>
        <w:t xml:space="preserve">О </w:t>
      </w:r>
      <w:r w:rsidRPr="00E5606C">
        <w:rPr>
          <w:b/>
          <w:i/>
          <w:sz w:val="26"/>
          <w:szCs w:val="26"/>
        </w:rPr>
        <w:t>результатах проведенной переторжки.</w:t>
      </w:r>
    </w:p>
    <w:p w:rsidR="00594E69" w:rsidRPr="00E5606C" w:rsidRDefault="00166E17" w:rsidP="00CA5967">
      <w:pPr>
        <w:widowControl w:val="0"/>
        <w:tabs>
          <w:tab w:val="left" w:pos="567"/>
        </w:tabs>
        <w:spacing w:line="233" w:lineRule="auto"/>
        <w:ind w:firstLine="0"/>
        <w:rPr>
          <w:sz w:val="26"/>
          <w:szCs w:val="26"/>
        </w:rPr>
      </w:pPr>
      <w:r w:rsidRPr="00E5606C">
        <w:rPr>
          <w:sz w:val="26"/>
          <w:szCs w:val="26"/>
        </w:rPr>
        <w:t>Признать процедуру перето</w:t>
      </w:r>
      <w:r w:rsidR="00E5606C" w:rsidRPr="00E5606C">
        <w:rPr>
          <w:sz w:val="26"/>
          <w:szCs w:val="26"/>
        </w:rPr>
        <w:t xml:space="preserve">ржки </w:t>
      </w:r>
      <w:r w:rsidRPr="00E5606C">
        <w:rPr>
          <w:b/>
          <w:sz w:val="26"/>
          <w:szCs w:val="26"/>
        </w:rPr>
        <w:t>несостоявшейся.</w:t>
      </w:r>
      <w:r w:rsidRPr="00E5606C">
        <w:rPr>
          <w:sz w:val="26"/>
          <w:szCs w:val="26"/>
        </w:rPr>
        <w:t xml:space="preserve"> </w:t>
      </w:r>
    </w:p>
    <w:p w:rsidR="00594E69" w:rsidRDefault="00166E17" w:rsidP="00CA5967">
      <w:pPr>
        <w:keepNext/>
        <w:keepLines/>
        <w:numPr>
          <w:ilvl w:val="0"/>
          <w:numId w:val="2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рассмотрении ценовых предложений.</w:t>
      </w:r>
    </w:p>
    <w:p w:rsidR="00594E69" w:rsidRDefault="00166E17" w:rsidP="00CA5967">
      <w:pPr>
        <w:widowControl w:val="0"/>
        <w:tabs>
          <w:tab w:val="num" w:pos="567"/>
        </w:tabs>
        <w:spacing w:line="233" w:lineRule="auto"/>
        <w:ind w:firstLine="0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Признать ценовое предложение участника </w:t>
      </w:r>
      <w:r w:rsidR="008C02F1" w:rsidRPr="008C02F1">
        <w:rPr>
          <w:b/>
          <w:sz w:val="26"/>
          <w:szCs w:val="26"/>
        </w:rPr>
        <w:t>№</w:t>
      </w:r>
      <w:r w:rsidR="00292BE8" w:rsidRPr="00292BE8">
        <w:rPr>
          <w:b/>
          <w:sz w:val="26"/>
          <w:szCs w:val="26"/>
        </w:rPr>
        <w:t xml:space="preserve"> 342555</w:t>
      </w:r>
      <w:r w:rsidR="00292BE8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соответствующим требованиям документации о закупке.</w:t>
      </w:r>
    </w:p>
    <w:p w:rsidR="00594E69" w:rsidRDefault="00166E17" w:rsidP="00CA5967">
      <w:pPr>
        <w:keepNext/>
        <w:keepLines/>
        <w:numPr>
          <w:ilvl w:val="0"/>
          <w:numId w:val="2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признании закупки несостоявшейся.</w:t>
      </w:r>
    </w:p>
    <w:p w:rsidR="00594E69" w:rsidRDefault="00166E17" w:rsidP="00CA5967">
      <w:pPr>
        <w:widowControl w:val="0"/>
        <w:spacing w:line="233" w:lineRule="auto"/>
        <w:ind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На основании пп. «а» п. 7.5.1 Положения о закупке настоящая закупка признается </w:t>
      </w:r>
      <w:r>
        <w:rPr>
          <w:b/>
          <w:sz w:val="26"/>
          <w:szCs w:val="26"/>
        </w:rPr>
        <w:t>несостоявшейся.</w:t>
      </w:r>
    </w:p>
    <w:p w:rsidR="00594E69" w:rsidRDefault="00166E17" w:rsidP="00CA5967">
      <w:pPr>
        <w:keepNext/>
        <w:keepLines/>
        <w:numPr>
          <w:ilvl w:val="0"/>
          <w:numId w:val="27"/>
        </w:numPr>
        <w:tabs>
          <w:tab w:val="left" w:pos="284"/>
        </w:tabs>
        <w:spacing w:line="233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заключении договора.</w:t>
      </w:r>
    </w:p>
    <w:p w:rsidR="00594E69" w:rsidRDefault="00F970E7" w:rsidP="00CA5967">
      <w:pPr>
        <w:widowControl w:val="0"/>
        <w:spacing w:line="233" w:lineRule="auto"/>
        <w:ind w:firstLine="0"/>
        <w:outlineLvl w:val="1"/>
        <w:rPr>
          <w:sz w:val="26"/>
          <w:szCs w:val="26"/>
        </w:rPr>
      </w:pPr>
      <w:r>
        <w:rPr>
          <w:sz w:val="26"/>
          <w:szCs w:val="26"/>
        </w:rPr>
        <w:t>З</w:t>
      </w:r>
      <w:r w:rsidR="00166E17">
        <w:rPr>
          <w:sz w:val="26"/>
          <w:szCs w:val="26"/>
        </w:rPr>
        <w:t xml:space="preserve">аключить договор </w:t>
      </w:r>
      <w:r w:rsidR="00166E17">
        <w:rPr>
          <w:sz w:val="26"/>
          <w:szCs w:val="26"/>
          <w:shd w:val="clear" w:color="auto" w:fill="FFFFFF"/>
        </w:rPr>
        <w:t xml:space="preserve">по титулу: </w:t>
      </w:r>
      <w:r w:rsidR="00292BE8" w:rsidRPr="004A0010">
        <w:rPr>
          <w:b/>
          <w:sz w:val="26"/>
          <w:szCs w:val="26"/>
          <w:shd w:val="clear" w:color="auto" w:fill="FFFFFF"/>
        </w:rPr>
        <w:t>24Т7210010.0048. Оказание услуг по подготовке проекта презентационной версии и интерактивной версии годового отчета за 2024 год (в том числе по независимому заверению (нефинансовому аудиту) годового отчета для н</w:t>
      </w:r>
      <w:r w:rsidR="00292BE8">
        <w:rPr>
          <w:b/>
          <w:sz w:val="26"/>
          <w:szCs w:val="26"/>
          <w:shd w:val="clear" w:color="auto" w:fill="FFFFFF"/>
        </w:rPr>
        <w:t xml:space="preserve">ужд ПАО «Россети Северо-Запад» </w:t>
      </w:r>
      <w:r w:rsidR="00292BE8" w:rsidRPr="008C02F1">
        <w:rPr>
          <w:sz w:val="26"/>
          <w:szCs w:val="26"/>
        </w:rPr>
        <w:t xml:space="preserve">с единственным участником закупки </w:t>
      </w:r>
      <w:r w:rsidR="00292BE8" w:rsidRPr="00292BE8">
        <w:rPr>
          <w:b/>
          <w:sz w:val="26"/>
          <w:szCs w:val="26"/>
        </w:rPr>
        <w:t>№ 342555</w:t>
      </w:r>
      <w:r w:rsidR="00292BE8">
        <w:rPr>
          <w:b/>
          <w:sz w:val="26"/>
          <w:szCs w:val="26"/>
        </w:rPr>
        <w:t xml:space="preserve"> </w:t>
      </w:r>
      <w:r w:rsidR="00292BE8" w:rsidRPr="008C02F1">
        <w:rPr>
          <w:bCs/>
          <w:sz w:val="26"/>
          <w:szCs w:val="26"/>
        </w:rPr>
        <w:t>на</w:t>
      </w:r>
      <w:r w:rsidR="00292BE8">
        <w:rPr>
          <w:bCs/>
          <w:sz w:val="26"/>
          <w:szCs w:val="26"/>
        </w:rPr>
        <w:t xml:space="preserve"> сумму, не превышающую </w:t>
      </w:r>
      <w:r w:rsidR="00292BE8" w:rsidRPr="00292BE8">
        <w:rPr>
          <w:b/>
          <w:sz w:val="26"/>
          <w:szCs w:val="26"/>
        </w:rPr>
        <w:t>7 875 000,00</w:t>
      </w:r>
      <w:r w:rsidR="00292BE8">
        <w:rPr>
          <w:b/>
          <w:sz w:val="26"/>
          <w:szCs w:val="26"/>
        </w:rPr>
        <w:t xml:space="preserve"> руб. </w:t>
      </w:r>
      <w:r w:rsidR="00292BE8">
        <w:rPr>
          <w:i/>
          <w:sz w:val="26"/>
          <w:szCs w:val="26"/>
        </w:rPr>
        <w:t>(Процент снижения:</w:t>
      </w:r>
      <w:r w:rsidR="00292BE8">
        <w:t xml:space="preserve"> </w:t>
      </w:r>
      <w:r w:rsidR="00292BE8">
        <w:rPr>
          <w:i/>
          <w:sz w:val="26"/>
          <w:szCs w:val="26"/>
        </w:rPr>
        <w:t xml:space="preserve">5,63%) </w:t>
      </w:r>
      <w:r w:rsidR="00292BE8">
        <w:rPr>
          <w:bCs/>
          <w:sz w:val="26"/>
          <w:szCs w:val="26"/>
        </w:rPr>
        <w:t>Остальные условия договора в соответствии с извещением о проведении закупки, документацией о закупке и единственной заявкой участника закупки</w:t>
      </w:r>
      <w:r w:rsidR="00292BE8">
        <w:rPr>
          <w:sz w:val="26"/>
          <w:szCs w:val="26"/>
        </w:rPr>
        <w:t>.</w:t>
      </w:r>
    </w:p>
    <w:p w:rsidR="00594E69" w:rsidRDefault="00166E17" w:rsidP="00CA5967">
      <w:pPr>
        <w:keepNext/>
        <w:keepLines/>
        <w:numPr>
          <w:ilvl w:val="0"/>
          <w:numId w:val="27"/>
        </w:numPr>
        <w:tabs>
          <w:tab w:val="left" w:pos="284"/>
        </w:tabs>
        <w:spacing w:line="233" w:lineRule="auto"/>
        <w:ind w:left="0" w:firstLine="0"/>
        <w:rPr>
          <w:sz w:val="26"/>
          <w:szCs w:val="26"/>
        </w:rPr>
      </w:pPr>
      <w:r>
        <w:rPr>
          <w:b/>
          <w:i/>
          <w:sz w:val="26"/>
          <w:szCs w:val="26"/>
        </w:rPr>
        <w:t>О проведении преддоговорных переговоров</w:t>
      </w:r>
    </w:p>
    <w:p w:rsidR="00594E69" w:rsidRDefault="00166E17" w:rsidP="00CA5967">
      <w:pPr>
        <w:widowControl w:val="0"/>
        <w:spacing w:line="233" w:lineRule="auto"/>
        <w:ind w:firstLine="0"/>
        <w:contextualSpacing/>
        <w:outlineLvl w:val="1"/>
        <w:rPr>
          <w:sz w:val="26"/>
          <w:szCs w:val="26"/>
        </w:rPr>
      </w:pPr>
      <w:r>
        <w:rPr>
          <w:sz w:val="26"/>
          <w:szCs w:val="26"/>
        </w:rPr>
        <w:t>Инициатору закупки организовать и провести преддоговорные переговоры с оформлением соответствующего соглашения о преддоговорных переговорах между заказчиком и участником по снижению цены договора.</w:t>
      </w:r>
    </w:p>
    <w:p w:rsidR="001A3F74" w:rsidRDefault="001A3F74" w:rsidP="00CA5967">
      <w:pPr>
        <w:widowControl w:val="0"/>
        <w:spacing w:line="233" w:lineRule="auto"/>
        <w:ind w:firstLine="0"/>
        <w:contextualSpacing/>
        <w:outlineLvl w:val="1"/>
        <w:rPr>
          <w:sz w:val="26"/>
          <w:szCs w:val="26"/>
        </w:rPr>
      </w:pPr>
    </w:p>
    <w:p w:rsidR="00594E69" w:rsidRDefault="00166E17" w:rsidP="00CA5967">
      <w:pPr>
        <w:widowControl w:val="0"/>
        <w:spacing w:line="233" w:lineRule="auto"/>
        <w:ind w:firstLine="0"/>
        <w:outlineLvl w:val="1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ПУБЛИКАЦИЯ:</w:t>
      </w:r>
    </w:p>
    <w:p w:rsidR="00594E69" w:rsidRDefault="00166E17" w:rsidP="00CA5967">
      <w:pPr>
        <w:widowControl w:val="0"/>
        <w:spacing w:line="233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Настоящий протокол заседания з</w:t>
      </w:r>
      <w:r>
        <w:rPr>
          <w:bCs/>
          <w:sz w:val="26"/>
          <w:szCs w:val="26"/>
        </w:rPr>
        <w:t>акупочной</w:t>
      </w:r>
      <w:r>
        <w:rPr>
          <w:sz w:val="26"/>
          <w:szCs w:val="26"/>
        </w:rPr>
        <w:t xml:space="preserve"> комиссии подлежит опубликованию:</w:t>
      </w:r>
    </w:p>
    <w:p w:rsidR="00594E69" w:rsidRDefault="00166E17" w:rsidP="00CA5967">
      <w:pPr>
        <w:widowControl w:val="0"/>
        <w:numPr>
          <w:ilvl w:val="0"/>
          <w:numId w:val="5"/>
        </w:numPr>
        <w:tabs>
          <w:tab w:val="left" w:pos="284"/>
        </w:tabs>
        <w:spacing w:line="233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в единой информационной системе на сайте «www.zakupki.gov.ru»;</w:t>
      </w:r>
    </w:p>
    <w:p w:rsidR="00594E69" w:rsidRDefault="00166E17" w:rsidP="00CA5967">
      <w:pPr>
        <w:widowControl w:val="0"/>
        <w:numPr>
          <w:ilvl w:val="0"/>
          <w:numId w:val="5"/>
        </w:numPr>
        <w:tabs>
          <w:tab w:val="left" w:pos="284"/>
        </w:tabs>
        <w:spacing w:line="233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сайте электронной торговой площадки</w:t>
      </w:r>
      <w:r>
        <w:rPr>
          <w:sz w:val="26"/>
          <w:szCs w:val="26"/>
          <w:shd w:val="clear" w:color="auto" w:fill="FFFFFF"/>
        </w:rPr>
        <w:t xml:space="preserve"> «</w:t>
      </w:r>
      <w:r>
        <w:rPr>
          <w:bCs/>
          <w:sz w:val="26"/>
          <w:szCs w:val="26"/>
          <w:lang w:val="en-US"/>
        </w:rPr>
        <w:t>https</w:t>
      </w:r>
      <w:r>
        <w:rPr>
          <w:bCs/>
          <w:sz w:val="26"/>
          <w:szCs w:val="26"/>
        </w:rPr>
        <w:t>://</w:t>
      </w:r>
      <w:r>
        <w:rPr>
          <w:bCs/>
          <w:sz w:val="26"/>
          <w:szCs w:val="26"/>
          <w:lang w:val="en-US"/>
        </w:rPr>
        <w:t>tender</w:t>
      </w:r>
      <w:r>
        <w:rPr>
          <w:bCs/>
          <w:sz w:val="26"/>
          <w:szCs w:val="26"/>
        </w:rPr>
        <w:t>.</w:t>
      </w:r>
      <w:r>
        <w:rPr>
          <w:bCs/>
          <w:sz w:val="26"/>
          <w:szCs w:val="26"/>
          <w:lang w:val="en-US"/>
        </w:rPr>
        <w:t>lot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online</w:t>
      </w:r>
      <w:r>
        <w:rPr>
          <w:bCs/>
          <w:sz w:val="26"/>
          <w:szCs w:val="26"/>
        </w:rPr>
        <w:t>.</w:t>
      </w:r>
      <w:r>
        <w:rPr>
          <w:bCs/>
          <w:sz w:val="26"/>
          <w:szCs w:val="26"/>
          <w:lang w:val="en-US"/>
        </w:rPr>
        <w:t>ru</w:t>
      </w:r>
      <w:r>
        <w:rPr>
          <w:bCs/>
          <w:sz w:val="26"/>
          <w:szCs w:val="26"/>
        </w:rPr>
        <w:t>»</w:t>
      </w:r>
      <w:r>
        <w:rPr>
          <w:sz w:val="26"/>
          <w:szCs w:val="26"/>
        </w:rPr>
        <w:t xml:space="preserve"> не позднее </w:t>
      </w:r>
      <w:r>
        <w:rPr>
          <w:b/>
          <w:sz w:val="26"/>
          <w:szCs w:val="26"/>
        </w:rPr>
        <w:t>трех дней</w:t>
      </w:r>
      <w:r>
        <w:rPr>
          <w:sz w:val="26"/>
          <w:szCs w:val="26"/>
        </w:rPr>
        <w:t xml:space="preserve"> со дня его подписания.</w:t>
      </w:r>
    </w:p>
    <w:p w:rsidR="001D51AF" w:rsidRDefault="001D51AF" w:rsidP="00CA5967">
      <w:pPr>
        <w:spacing w:line="233" w:lineRule="auto"/>
        <w:ind w:firstLine="0"/>
        <w:rPr>
          <w:b/>
          <w:sz w:val="26"/>
          <w:szCs w:val="26"/>
          <w:u w:val="single"/>
        </w:rPr>
      </w:pPr>
    </w:p>
    <w:p w:rsidR="00CA5967" w:rsidRPr="001A3F74" w:rsidRDefault="00CA5967" w:rsidP="00CA5967">
      <w:pPr>
        <w:spacing w:line="233" w:lineRule="auto"/>
        <w:ind w:firstLine="0"/>
        <w:rPr>
          <w:b/>
          <w:sz w:val="26"/>
          <w:szCs w:val="26"/>
          <w:u w:val="single"/>
        </w:rPr>
      </w:pPr>
    </w:p>
    <w:p w:rsidR="00594E69" w:rsidRDefault="00166E17" w:rsidP="00CA5967">
      <w:pPr>
        <w:spacing w:line="233" w:lineRule="auto"/>
        <w:ind w:firstLine="0"/>
        <w:rPr>
          <w:b/>
          <w:bCs/>
          <w:sz w:val="26"/>
          <w:szCs w:val="26"/>
          <w:u w:val="single"/>
        </w:rPr>
      </w:pPr>
      <w:bookmarkStart w:id="6" w:name="_GoBack"/>
      <w:bookmarkEnd w:id="6"/>
      <w:r>
        <w:rPr>
          <w:b/>
          <w:sz w:val="26"/>
          <w:szCs w:val="26"/>
          <w:u w:val="single"/>
        </w:rPr>
        <w:t>ПРОТОКОЛ ПОДПИСАЛИ:</w:t>
      </w:r>
    </w:p>
    <w:tbl>
      <w:tblPr>
        <w:tblW w:w="1006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95"/>
        <w:gridCol w:w="3525"/>
        <w:gridCol w:w="2145"/>
      </w:tblGrid>
      <w:tr w:rsidR="00594E69">
        <w:tc>
          <w:tcPr>
            <w:tcW w:w="4395" w:type="dxa"/>
            <w:shd w:val="clear" w:color="FFFFFF" w:fill="FFFFFF"/>
            <w:vAlign w:val="center"/>
          </w:tcPr>
          <w:p w:rsidR="00594E69" w:rsidRDefault="00166E17" w:rsidP="00CA5967">
            <w:pPr>
              <w:keepNext/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секретарь постоянно</w:t>
            </w:r>
          </w:p>
          <w:p w:rsidR="00594E69" w:rsidRDefault="00166E17" w:rsidP="00CA5967">
            <w:pPr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действующей Закупочной комиссии </w:t>
            </w:r>
          </w:p>
          <w:p w:rsidR="00594E69" w:rsidRDefault="00166E17" w:rsidP="00CA5967">
            <w:pPr>
              <w:spacing w:line="233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(без права голоса):</w:t>
            </w:r>
          </w:p>
        </w:tc>
        <w:tc>
          <w:tcPr>
            <w:tcW w:w="3525" w:type="dxa"/>
            <w:shd w:val="clear" w:color="FFFFFF" w:fill="FFFFFF"/>
            <w:vAlign w:val="center"/>
          </w:tcPr>
          <w:p w:rsidR="00594E69" w:rsidRDefault="00594E69" w:rsidP="00CA5967">
            <w:pPr>
              <w:spacing w:line="233" w:lineRule="auto"/>
              <w:ind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2145" w:type="dxa"/>
            <w:shd w:val="clear" w:color="FFFFFF" w:fill="FFFFFF"/>
            <w:vAlign w:val="center"/>
          </w:tcPr>
          <w:p w:rsidR="00594E69" w:rsidRDefault="00166E17" w:rsidP="00CA5967">
            <w:pPr>
              <w:spacing w:line="233" w:lineRule="auto"/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Д.А. Минченко</w:t>
            </w:r>
          </w:p>
        </w:tc>
      </w:tr>
    </w:tbl>
    <w:p w:rsidR="00594E69" w:rsidRDefault="00594E69" w:rsidP="00CA5967">
      <w:pPr>
        <w:spacing w:line="240" w:lineRule="auto"/>
        <w:ind w:firstLine="0"/>
        <w:rPr>
          <w:b/>
          <w:bCs/>
          <w:sz w:val="26"/>
          <w:szCs w:val="26"/>
          <w:u w:val="single"/>
        </w:rPr>
      </w:pPr>
    </w:p>
    <w:sectPr w:rsidR="00594E69" w:rsidSect="00CA5967">
      <w:headerReference w:type="default" r:id="rId8"/>
      <w:footerReference w:type="even" r:id="rId9"/>
      <w:footerReference w:type="default" r:id="rId10"/>
      <w:pgSz w:w="11909" w:h="16834"/>
      <w:pgMar w:top="567" w:right="567" w:bottom="567" w:left="1134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E69" w:rsidRDefault="00166E17">
      <w:r>
        <w:separator/>
      </w:r>
    </w:p>
  </w:endnote>
  <w:endnote w:type="continuationSeparator" w:id="0">
    <w:p w:rsidR="00594E69" w:rsidRDefault="0016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E69" w:rsidRDefault="00166E17">
    <w:pPr>
      <w:pStyle w:val="af4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594E69" w:rsidRDefault="00594E69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E69" w:rsidRDefault="00166E17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5967">
      <w:rPr>
        <w:noProof/>
      </w:rPr>
      <w:t>3</w:t>
    </w:r>
    <w:r>
      <w:fldChar w:fldCharType="end"/>
    </w:r>
  </w:p>
  <w:p w:rsidR="00594E69" w:rsidRDefault="00594E69">
    <w:pPr>
      <w:pStyle w:val="af4"/>
    </w:pPr>
  </w:p>
  <w:p w:rsidR="00594E69" w:rsidRDefault="00594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E69" w:rsidRDefault="00166E17">
      <w:r>
        <w:separator/>
      </w:r>
    </w:p>
  </w:footnote>
  <w:footnote w:type="continuationSeparator" w:id="0">
    <w:p w:rsidR="00594E69" w:rsidRDefault="00166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E69" w:rsidRDefault="00594E69">
    <w:pPr>
      <w:pStyle w:val="ac"/>
      <w:pBdr>
        <w:bottom w:val="none" w:sz="0" w:space="0" w:color="000000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045D"/>
    <w:multiLevelType w:val="hybridMultilevel"/>
    <w:tmpl w:val="3650E494"/>
    <w:lvl w:ilvl="0" w:tplc="C4A22B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FCC3E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BE3C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EA6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56EC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BA5E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22A2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7A77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AAEA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C241AE"/>
    <w:multiLevelType w:val="hybridMultilevel"/>
    <w:tmpl w:val="D9E0291A"/>
    <w:lvl w:ilvl="0" w:tplc="152A6D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9E23E8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F662B61A">
      <w:start w:val="1"/>
      <w:numFmt w:val="lowerRoman"/>
      <w:lvlText w:val="%3."/>
      <w:lvlJc w:val="right"/>
      <w:pPr>
        <w:ind w:left="2160" w:hanging="180"/>
      </w:pPr>
    </w:lvl>
    <w:lvl w:ilvl="3" w:tplc="76D2CE5C">
      <w:start w:val="1"/>
      <w:numFmt w:val="decimal"/>
      <w:lvlText w:val="%4."/>
      <w:lvlJc w:val="left"/>
      <w:pPr>
        <w:ind w:left="2880" w:hanging="360"/>
      </w:pPr>
    </w:lvl>
    <w:lvl w:ilvl="4" w:tplc="53EA9B62">
      <w:start w:val="1"/>
      <w:numFmt w:val="lowerLetter"/>
      <w:lvlText w:val="%5."/>
      <w:lvlJc w:val="left"/>
      <w:pPr>
        <w:ind w:left="3600" w:hanging="360"/>
      </w:pPr>
    </w:lvl>
    <w:lvl w:ilvl="5" w:tplc="69CC457A">
      <w:start w:val="1"/>
      <w:numFmt w:val="lowerRoman"/>
      <w:lvlText w:val="%6."/>
      <w:lvlJc w:val="right"/>
      <w:pPr>
        <w:ind w:left="4320" w:hanging="180"/>
      </w:pPr>
    </w:lvl>
    <w:lvl w:ilvl="6" w:tplc="C9F4487C">
      <w:start w:val="1"/>
      <w:numFmt w:val="decimal"/>
      <w:lvlText w:val="%7."/>
      <w:lvlJc w:val="left"/>
      <w:pPr>
        <w:ind w:left="5040" w:hanging="360"/>
      </w:pPr>
    </w:lvl>
    <w:lvl w:ilvl="7" w:tplc="11D2F4C0">
      <w:start w:val="1"/>
      <w:numFmt w:val="lowerLetter"/>
      <w:lvlText w:val="%8."/>
      <w:lvlJc w:val="left"/>
      <w:pPr>
        <w:ind w:left="5760" w:hanging="360"/>
      </w:pPr>
    </w:lvl>
    <w:lvl w:ilvl="8" w:tplc="0268CDF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22D6"/>
    <w:multiLevelType w:val="multilevel"/>
    <w:tmpl w:val="CF72C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55D4D85"/>
    <w:multiLevelType w:val="hybridMultilevel"/>
    <w:tmpl w:val="748A3F18"/>
    <w:lvl w:ilvl="0" w:tplc="E46EDF1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77C5D94">
      <w:start w:val="1"/>
      <w:numFmt w:val="lowerLetter"/>
      <w:lvlText w:val="%2."/>
      <w:lvlJc w:val="left"/>
      <w:pPr>
        <w:ind w:left="1440" w:hanging="360"/>
      </w:pPr>
    </w:lvl>
    <w:lvl w:ilvl="2" w:tplc="53204218">
      <w:start w:val="1"/>
      <w:numFmt w:val="lowerRoman"/>
      <w:lvlText w:val="%3."/>
      <w:lvlJc w:val="right"/>
      <w:pPr>
        <w:ind w:left="2160" w:hanging="180"/>
      </w:pPr>
    </w:lvl>
    <w:lvl w:ilvl="3" w:tplc="ECBA316E">
      <w:start w:val="1"/>
      <w:numFmt w:val="decimal"/>
      <w:lvlText w:val="%4."/>
      <w:lvlJc w:val="left"/>
      <w:pPr>
        <w:ind w:left="2880" w:hanging="360"/>
      </w:pPr>
    </w:lvl>
    <w:lvl w:ilvl="4" w:tplc="D7FC8E7C">
      <w:start w:val="1"/>
      <w:numFmt w:val="lowerLetter"/>
      <w:lvlText w:val="%5."/>
      <w:lvlJc w:val="left"/>
      <w:pPr>
        <w:ind w:left="3600" w:hanging="360"/>
      </w:pPr>
    </w:lvl>
    <w:lvl w:ilvl="5" w:tplc="8EAAAAEE">
      <w:start w:val="1"/>
      <w:numFmt w:val="lowerRoman"/>
      <w:lvlText w:val="%6."/>
      <w:lvlJc w:val="right"/>
      <w:pPr>
        <w:ind w:left="4320" w:hanging="180"/>
      </w:pPr>
    </w:lvl>
    <w:lvl w:ilvl="6" w:tplc="FDE26EE6">
      <w:start w:val="1"/>
      <w:numFmt w:val="decimal"/>
      <w:lvlText w:val="%7."/>
      <w:lvlJc w:val="left"/>
      <w:pPr>
        <w:ind w:left="5040" w:hanging="360"/>
      </w:pPr>
    </w:lvl>
    <w:lvl w:ilvl="7" w:tplc="FB904DD6">
      <w:start w:val="1"/>
      <w:numFmt w:val="lowerLetter"/>
      <w:lvlText w:val="%8."/>
      <w:lvlJc w:val="left"/>
      <w:pPr>
        <w:ind w:left="5760" w:hanging="360"/>
      </w:pPr>
    </w:lvl>
    <w:lvl w:ilvl="8" w:tplc="7F52DAB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17671"/>
    <w:multiLevelType w:val="multilevel"/>
    <w:tmpl w:val="26D4EC0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4D0070"/>
    <w:multiLevelType w:val="hybridMultilevel"/>
    <w:tmpl w:val="DD942BA4"/>
    <w:lvl w:ilvl="0" w:tplc="7F54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214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46A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F47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1CDB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B48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144B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8E8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D488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C77BD"/>
    <w:multiLevelType w:val="multilevel"/>
    <w:tmpl w:val="130AD8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8D0FD1"/>
    <w:multiLevelType w:val="multilevel"/>
    <w:tmpl w:val="EBFE04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8" w15:restartNumberingAfterBreak="0">
    <w:nsid w:val="23F6597A"/>
    <w:multiLevelType w:val="multilevel"/>
    <w:tmpl w:val="9CA020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9" w15:restartNumberingAfterBreak="0">
    <w:nsid w:val="2C66739A"/>
    <w:multiLevelType w:val="multilevel"/>
    <w:tmpl w:val="BDE23268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ascii="Times New Roman" w:eastAsia="Times New Roman" w:hAnsi="Times New Roman" w:cs="Times New Roman"/>
        <w:b/>
        <w:i/>
        <w:color w:val="auto"/>
      </w:rPr>
    </w:lvl>
    <w:lvl w:ilvl="1">
      <w:start w:val="1"/>
      <w:numFmt w:val="decimal"/>
      <w:isLgl/>
      <w:lvlText w:val="%2."/>
      <w:lvlJc w:val="left"/>
      <w:pPr>
        <w:tabs>
          <w:tab w:val="num" w:pos="3272"/>
        </w:tabs>
        <w:ind w:left="3272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3272"/>
        </w:tabs>
        <w:ind w:left="327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3632"/>
        </w:tabs>
        <w:ind w:left="3632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632"/>
        </w:tabs>
        <w:ind w:left="3632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992"/>
        </w:tabs>
        <w:ind w:left="3992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2"/>
        </w:tabs>
        <w:ind w:left="3992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52"/>
        </w:tabs>
        <w:ind w:left="4352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52"/>
        </w:tabs>
        <w:ind w:left="4352" w:hanging="1800"/>
      </w:pPr>
      <w:rPr>
        <w:b w:val="0"/>
      </w:rPr>
    </w:lvl>
  </w:abstractNum>
  <w:abstractNum w:abstractNumId="10" w15:restartNumberingAfterBreak="0">
    <w:nsid w:val="342F2DB8"/>
    <w:multiLevelType w:val="multilevel"/>
    <w:tmpl w:val="2A6E44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1" w15:restartNumberingAfterBreak="0">
    <w:nsid w:val="3A477AB8"/>
    <w:multiLevelType w:val="hybridMultilevel"/>
    <w:tmpl w:val="81449C70"/>
    <w:lvl w:ilvl="0" w:tplc="F3940F4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70C81536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370E6AA8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65E7BA2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67BE83B6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821AAF0C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C36D4FE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AB127C98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4998D9EE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410B7C64"/>
    <w:multiLevelType w:val="hybridMultilevel"/>
    <w:tmpl w:val="CA0474F2"/>
    <w:lvl w:ilvl="0" w:tplc="EC9A988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/>
        <w:sz w:val="26"/>
        <w:szCs w:val="26"/>
      </w:rPr>
    </w:lvl>
    <w:lvl w:ilvl="1" w:tplc="B518DFFE">
      <w:start w:val="1"/>
      <w:numFmt w:val="lowerLetter"/>
      <w:lvlText w:val="%2."/>
      <w:lvlJc w:val="left"/>
      <w:pPr>
        <w:ind w:left="1647" w:hanging="360"/>
      </w:pPr>
    </w:lvl>
    <w:lvl w:ilvl="2" w:tplc="A18E3B26">
      <w:start w:val="1"/>
      <w:numFmt w:val="lowerRoman"/>
      <w:lvlText w:val="%3."/>
      <w:lvlJc w:val="right"/>
      <w:pPr>
        <w:ind w:left="2367" w:hanging="180"/>
      </w:pPr>
    </w:lvl>
    <w:lvl w:ilvl="3" w:tplc="720EF7B0">
      <w:start w:val="1"/>
      <w:numFmt w:val="decimal"/>
      <w:lvlText w:val="%4."/>
      <w:lvlJc w:val="left"/>
      <w:pPr>
        <w:ind w:left="3087" w:hanging="360"/>
      </w:pPr>
    </w:lvl>
    <w:lvl w:ilvl="4" w:tplc="9D9CD3C4">
      <w:start w:val="1"/>
      <w:numFmt w:val="lowerLetter"/>
      <w:lvlText w:val="%5."/>
      <w:lvlJc w:val="left"/>
      <w:pPr>
        <w:ind w:left="3807" w:hanging="360"/>
      </w:pPr>
    </w:lvl>
    <w:lvl w:ilvl="5" w:tplc="A2F404D8">
      <w:start w:val="1"/>
      <w:numFmt w:val="lowerRoman"/>
      <w:lvlText w:val="%6."/>
      <w:lvlJc w:val="right"/>
      <w:pPr>
        <w:ind w:left="4527" w:hanging="180"/>
      </w:pPr>
    </w:lvl>
    <w:lvl w:ilvl="6" w:tplc="392CB076">
      <w:start w:val="1"/>
      <w:numFmt w:val="decimal"/>
      <w:lvlText w:val="%7."/>
      <w:lvlJc w:val="left"/>
      <w:pPr>
        <w:ind w:left="5247" w:hanging="360"/>
      </w:pPr>
    </w:lvl>
    <w:lvl w:ilvl="7" w:tplc="258A6CF8">
      <w:start w:val="1"/>
      <w:numFmt w:val="lowerLetter"/>
      <w:lvlText w:val="%8."/>
      <w:lvlJc w:val="left"/>
      <w:pPr>
        <w:ind w:left="5967" w:hanging="360"/>
      </w:pPr>
    </w:lvl>
    <w:lvl w:ilvl="8" w:tplc="F3944054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E77309"/>
    <w:multiLevelType w:val="hybridMultilevel"/>
    <w:tmpl w:val="C9A8E360"/>
    <w:lvl w:ilvl="0" w:tplc="72E06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C876F2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BF524F6C">
      <w:start w:val="1"/>
      <w:numFmt w:val="lowerRoman"/>
      <w:lvlText w:val="%3."/>
      <w:lvlJc w:val="right"/>
      <w:pPr>
        <w:ind w:left="2160" w:hanging="180"/>
      </w:pPr>
    </w:lvl>
    <w:lvl w:ilvl="3" w:tplc="752EE850">
      <w:start w:val="1"/>
      <w:numFmt w:val="decimal"/>
      <w:lvlText w:val="%4."/>
      <w:lvlJc w:val="left"/>
      <w:pPr>
        <w:ind w:left="2880" w:hanging="360"/>
      </w:pPr>
    </w:lvl>
    <w:lvl w:ilvl="4" w:tplc="0460264C">
      <w:start w:val="1"/>
      <w:numFmt w:val="lowerLetter"/>
      <w:lvlText w:val="%5."/>
      <w:lvlJc w:val="left"/>
      <w:pPr>
        <w:ind w:left="3600" w:hanging="360"/>
      </w:pPr>
    </w:lvl>
    <w:lvl w:ilvl="5" w:tplc="A2341BE8">
      <w:start w:val="1"/>
      <w:numFmt w:val="lowerRoman"/>
      <w:lvlText w:val="%6."/>
      <w:lvlJc w:val="right"/>
      <w:pPr>
        <w:ind w:left="4320" w:hanging="180"/>
      </w:pPr>
    </w:lvl>
    <w:lvl w:ilvl="6" w:tplc="09DCABF8">
      <w:start w:val="1"/>
      <w:numFmt w:val="decimal"/>
      <w:lvlText w:val="%7."/>
      <w:lvlJc w:val="left"/>
      <w:pPr>
        <w:ind w:left="5040" w:hanging="360"/>
      </w:pPr>
    </w:lvl>
    <w:lvl w:ilvl="7" w:tplc="B450F80E">
      <w:start w:val="1"/>
      <w:numFmt w:val="lowerLetter"/>
      <w:lvlText w:val="%8."/>
      <w:lvlJc w:val="left"/>
      <w:pPr>
        <w:ind w:left="5760" w:hanging="360"/>
      </w:pPr>
    </w:lvl>
    <w:lvl w:ilvl="8" w:tplc="BEB82CE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C22CC"/>
    <w:multiLevelType w:val="multilevel"/>
    <w:tmpl w:val="B59CB5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5E5C97"/>
    <w:multiLevelType w:val="multilevel"/>
    <w:tmpl w:val="ADF0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F70478C"/>
    <w:multiLevelType w:val="hybridMultilevel"/>
    <w:tmpl w:val="1D685DCA"/>
    <w:lvl w:ilvl="0" w:tplc="702A6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88D862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DF86B31E">
      <w:start w:val="1"/>
      <w:numFmt w:val="lowerRoman"/>
      <w:lvlText w:val="%3."/>
      <w:lvlJc w:val="right"/>
      <w:pPr>
        <w:ind w:left="2160" w:hanging="180"/>
      </w:pPr>
    </w:lvl>
    <w:lvl w:ilvl="3" w:tplc="F32EC0AC">
      <w:start w:val="1"/>
      <w:numFmt w:val="decimal"/>
      <w:lvlText w:val="%4."/>
      <w:lvlJc w:val="left"/>
      <w:pPr>
        <w:ind w:left="2880" w:hanging="360"/>
      </w:pPr>
    </w:lvl>
    <w:lvl w:ilvl="4" w:tplc="0B24CEC4">
      <w:start w:val="1"/>
      <w:numFmt w:val="lowerLetter"/>
      <w:lvlText w:val="%5."/>
      <w:lvlJc w:val="left"/>
      <w:pPr>
        <w:ind w:left="3600" w:hanging="360"/>
      </w:pPr>
    </w:lvl>
    <w:lvl w:ilvl="5" w:tplc="E1FAAE7C">
      <w:start w:val="1"/>
      <w:numFmt w:val="lowerRoman"/>
      <w:lvlText w:val="%6."/>
      <w:lvlJc w:val="right"/>
      <w:pPr>
        <w:ind w:left="4320" w:hanging="180"/>
      </w:pPr>
    </w:lvl>
    <w:lvl w:ilvl="6" w:tplc="4A261772">
      <w:start w:val="1"/>
      <w:numFmt w:val="decimal"/>
      <w:lvlText w:val="%7."/>
      <w:lvlJc w:val="left"/>
      <w:pPr>
        <w:ind w:left="5040" w:hanging="360"/>
      </w:pPr>
    </w:lvl>
    <w:lvl w:ilvl="7" w:tplc="D9C856B0">
      <w:start w:val="1"/>
      <w:numFmt w:val="lowerLetter"/>
      <w:lvlText w:val="%8."/>
      <w:lvlJc w:val="left"/>
      <w:pPr>
        <w:ind w:left="5760" w:hanging="360"/>
      </w:pPr>
    </w:lvl>
    <w:lvl w:ilvl="8" w:tplc="21FC0D3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30B04"/>
    <w:multiLevelType w:val="hybridMultilevel"/>
    <w:tmpl w:val="A5FE6A50"/>
    <w:lvl w:ilvl="0" w:tplc="1480C3BC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940ADEC4">
      <w:start w:val="1"/>
      <w:numFmt w:val="lowerLetter"/>
      <w:lvlText w:val="%2."/>
      <w:lvlJc w:val="left"/>
      <w:pPr>
        <w:ind w:left="1647" w:hanging="360"/>
      </w:pPr>
    </w:lvl>
    <w:lvl w:ilvl="2" w:tplc="B576FF98">
      <w:start w:val="1"/>
      <w:numFmt w:val="lowerRoman"/>
      <w:lvlText w:val="%3."/>
      <w:lvlJc w:val="right"/>
      <w:pPr>
        <w:ind w:left="2367" w:hanging="180"/>
      </w:pPr>
    </w:lvl>
    <w:lvl w:ilvl="3" w:tplc="34B21F82">
      <w:start w:val="1"/>
      <w:numFmt w:val="decimal"/>
      <w:lvlText w:val="%4."/>
      <w:lvlJc w:val="left"/>
      <w:pPr>
        <w:ind w:left="3087" w:hanging="360"/>
      </w:pPr>
    </w:lvl>
    <w:lvl w:ilvl="4" w:tplc="255A6B14">
      <w:start w:val="1"/>
      <w:numFmt w:val="lowerLetter"/>
      <w:lvlText w:val="%5."/>
      <w:lvlJc w:val="left"/>
      <w:pPr>
        <w:ind w:left="3807" w:hanging="360"/>
      </w:pPr>
    </w:lvl>
    <w:lvl w:ilvl="5" w:tplc="622218F4">
      <w:start w:val="1"/>
      <w:numFmt w:val="lowerRoman"/>
      <w:lvlText w:val="%6."/>
      <w:lvlJc w:val="right"/>
      <w:pPr>
        <w:ind w:left="4527" w:hanging="180"/>
      </w:pPr>
    </w:lvl>
    <w:lvl w:ilvl="6" w:tplc="98C690CE">
      <w:start w:val="1"/>
      <w:numFmt w:val="decimal"/>
      <w:lvlText w:val="%7."/>
      <w:lvlJc w:val="left"/>
      <w:pPr>
        <w:ind w:left="5247" w:hanging="360"/>
      </w:pPr>
    </w:lvl>
    <w:lvl w:ilvl="7" w:tplc="B5749260">
      <w:start w:val="1"/>
      <w:numFmt w:val="lowerLetter"/>
      <w:lvlText w:val="%8."/>
      <w:lvlJc w:val="left"/>
      <w:pPr>
        <w:ind w:left="5967" w:hanging="360"/>
      </w:pPr>
    </w:lvl>
    <w:lvl w:ilvl="8" w:tplc="F6F6E60E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6919FA"/>
    <w:multiLevelType w:val="hybridMultilevel"/>
    <w:tmpl w:val="72AC9FCC"/>
    <w:lvl w:ilvl="0" w:tplc="BEAEAE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  <w:color w:val="auto"/>
      </w:rPr>
    </w:lvl>
    <w:lvl w:ilvl="1" w:tplc="3FB68E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70C2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809A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389A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4A39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288A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5C79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A2AC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E44FA9"/>
    <w:multiLevelType w:val="hybridMultilevel"/>
    <w:tmpl w:val="BC14CD26"/>
    <w:lvl w:ilvl="0" w:tplc="DF008F26">
      <w:start w:val="1"/>
      <w:numFmt w:val="decimal"/>
      <w:lvlText w:val="%1."/>
      <w:lvlJc w:val="left"/>
      <w:pPr>
        <w:ind w:left="720" w:hanging="360"/>
      </w:pPr>
    </w:lvl>
    <w:lvl w:ilvl="1" w:tplc="39DC122E">
      <w:start w:val="1"/>
      <w:numFmt w:val="lowerLetter"/>
      <w:lvlText w:val="%2."/>
      <w:lvlJc w:val="left"/>
      <w:pPr>
        <w:ind w:left="1440" w:hanging="360"/>
      </w:pPr>
    </w:lvl>
    <w:lvl w:ilvl="2" w:tplc="CF625F78">
      <w:start w:val="1"/>
      <w:numFmt w:val="lowerRoman"/>
      <w:lvlText w:val="%3."/>
      <w:lvlJc w:val="right"/>
      <w:pPr>
        <w:ind w:left="2160" w:hanging="180"/>
      </w:pPr>
    </w:lvl>
    <w:lvl w:ilvl="3" w:tplc="E09A2B46">
      <w:start w:val="1"/>
      <w:numFmt w:val="decimal"/>
      <w:lvlText w:val="%4."/>
      <w:lvlJc w:val="left"/>
      <w:pPr>
        <w:ind w:left="2880" w:hanging="360"/>
      </w:pPr>
    </w:lvl>
    <w:lvl w:ilvl="4" w:tplc="94AAD878">
      <w:start w:val="1"/>
      <w:numFmt w:val="lowerLetter"/>
      <w:lvlText w:val="%5."/>
      <w:lvlJc w:val="left"/>
      <w:pPr>
        <w:ind w:left="3600" w:hanging="360"/>
      </w:pPr>
    </w:lvl>
    <w:lvl w:ilvl="5" w:tplc="33B88AA6">
      <w:start w:val="1"/>
      <w:numFmt w:val="lowerRoman"/>
      <w:lvlText w:val="%6."/>
      <w:lvlJc w:val="right"/>
      <w:pPr>
        <w:ind w:left="4320" w:hanging="180"/>
      </w:pPr>
    </w:lvl>
    <w:lvl w:ilvl="6" w:tplc="7C2AEA28">
      <w:start w:val="1"/>
      <w:numFmt w:val="decimal"/>
      <w:lvlText w:val="%7."/>
      <w:lvlJc w:val="left"/>
      <w:pPr>
        <w:ind w:left="5040" w:hanging="360"/>
      </w:pPr>
    </w:lvl>
    <w:lvl w:ilvl="7" w:tplc="C4020828">
      <w:start w:val="1"/>
      <w:numFmt w:val="lowerLetter"/>
      <w:lvlText w:val="%8."/>
      <w:lvlJc w:val="left"/>
      <w:pPr>
        <w:ind w:left="5760" w:hanging="360"/>
      </w:pPr>
    </w:lvl>
    <w:lvl w:ilvl="8" w:tplc="59D259B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61909"/>
    <w:multiLevelType w:val="hybridMultilevel"/>
    <w:tmpl w:val="657262F8"/>
    <w:lvl w:ilvl="0" w:tplc="4F40B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D80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504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AE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E865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02D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928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472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BAA0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51B76"/>
    <w:multiLevelType w:val="hybridMultilevel"/>
    <w:tmpl w:val="61E28AB8"/>
    <w:lvl w:ilvl="0" w:tplc="3D3EE1E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F0EAC304">
      <w:start w:val="1"/>
      <w:numFmt w:val="lowerLetter"/>
      <w:lvlText w:val="%2."/>
      <w:lvlJc w:val="left"/>
      <w:pPr>
        <w:ind w:left="1647" w:hanging="360"/>
      </w:pPr>
    </w:lvl>
    <w:lvl w:ilvl="2" w:tplc="10F26C7C">
      <w:start w:val="1"/>
      <w:numFmt w:val="lowerRoman"/>
      <w:lvlText w:val="%3."/>
      <w:lvlJc w:val="right"/>
      <w:pPr>
        <w:ind w:left="2367" w:hanging="180"/>
      </w:pPr>
    </w:lvl>
    <w:lvl w:ilvl="3" w:tplc="3F667F64">
      <w:start w:val="1"/>
      <w:numFmt w:val="decimal"/>
      <w:lvlText w:val="%4."/>
      <w:lvlJc w:val="left"/>
      <w:pPr>
        <w:ind w:left="3087" w:hanging="360"/>
      </w:pPr>
    </w:lvl>
    <w:lvl w:ilvl="4" w:tplc="A5204104">
      <w:start w:val="1"/>
      <w:numFmt w:val="lowerLetter"/>
      <w:lvlText w:val="%5."/>
      <w:lvlJc w:val="left"/>
      <w:pPr>
        <w:ind w:left="3807" w:hanging="360"/>
      </w:pPr>
    </w:lvl>
    <w:lvl w:ilvl="5" w:tplc="B73ACA6C">
      <w:start w:val="1"/>
      <w:numFmt w:val="lowerRoman"/>
      <w:lvlText w:val="%6."/>
      <w:lvlJc w:val="right"/>
      <w:pPr>
        <w:ind w:left="4527" w:hanging="180"/>
      </w:pPr>
    </w:lvl>
    <w:lvl w:ilvl="6" w:tplc="108E8042">
      <w:start w:val="1"/>
      <w:numFmt w:val="decimal"/>
      <w:lvlText w:val="%7."/>
      <w:lvlJc w:val="left"/>
      <w:pPr>
        <w:ind w:left="5247" w:hanging="360"/>
      </w:pPr>
    </w:lvl>
    <w:lvl w:ilvl="7" w:tplc="E2BAB4D6">
      <w:start w:val="1"/>
      <w:numFmt w:val="lowerLetter"/>
      <w:lvlText w:val="%8."/>
      <w:lvlJc w:val="left"/>
      <w:pPr>
        <w:ind w:left="5967" w:hanging="360"/>
      </w:pPr>
    </w:lvl>
    <w:lvl w:ilvl="8" w:tplc="EC089486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860BAD"/>
    <w:multiLevelType w:val="multilevel"/>
    <w:tmpl w:val="661EF7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1257186"/>
    <w:multiLevelType w:val="hybridMultilevel"/>
    <w:tmpl w:val="D41CF3EC"/>
    <w:lvl w:ilvl="0" w:tplc="417A5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767128">
      <w:start w:val="1"/>
      <w:numFmt w:val="lowerLetter"/>
      <w:lvlText w:val="%2."/>
      <w:lvlJc w:val="left"/>
      <w:pPr>
        <w:ind w:left="1440" w:hanging="360"/>
      </w:pPr>
    </w:lvl>
    <w:lvl w:ilvl="2" w:tplc="760659E4">
      <w:start w:val="1"/>
      <w:numFmt w:val="lowerRoman"/>
      <w:lvlText w:val="%3."/>
      <w:lvlJc w:val="right"/>
      <w:pPr>
        <w:ind w:left="2160" w:hanging="180"/>
      </w:pPr>
    </w:lvl>
    <w:lvl w:ilvl="3" w:tplc="F440E2E6">
      <w:start w:val="1"/>
      <w:numFmt w:val="decimal"/>
      <w:lvlText w:val="%4."/>
      <w:lvlJc w:val="left"/>
      <w:pPr>
        <w:ind w:left="2880" w:hanging="360"/>
      </w:pPr>
    </w:lvl>
    <w:lvl w:ilvl="4" w:tplc="3482AC3A">
      <w:start w:val="1"/>
      <w:numFmt w:val="lowerLetter"/>
      <w:lvlText w:val="%5."/>
      <w:lvlJc w:val="left"/>
      <w:pPr>
        <w:ind w:left="3600" w:hanging="360"/>
      </w:pPr>
    </w:lvl>
    <w:lvl w:ilvl="5" w:tplc="B41E978C">
      <w:start w:val="1"/>
      <w:numFmt w:val="lowerRoman"/>
      <w:lvlText w:val="%6."/>
      <w:lvlJc w:val="right"/>
      <w:pPr>
        <w:ind w:left="4320" w:hanging="180"/>
      </w:pPr>
    </w:lvl>
    <w:lvl w:ilvl="6" w:tplc="60A0395A">
      <w:start w:val="1"/>
      <w:numFmt w:val="decimal"/>
      <w:lvlText w:val="%7."/>
      <w:lvlJc w:val="left"/>
      <w:pPr>
        <w:ind w:left="5040" w:hanging="360"/>
      </w:pPr>
    </w:lvl>
    <w:lvl w:ilvl="7" w:tplc="C3F642B4">
      <w:start w:val="1"/>
      <w:numFmt w:val="lowerLetter"/>
      <w:lvlText w:val="%8."/>
      <w:lvlJc w:val="left"/>
      <w:pPr>
        <w:ind w:left="5760" w:hanging="360"/>
      </w:pPr>
    </w:lvl>
    <w:lvl w:ilvl="8" w:tplc="71506EA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43859"/>
    <w:multiLevelType w:val="multilevel"/>
    <w:tmpl w:val="58B0AF5A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727534D7"/>
    <w:multiLevelType w:val="multilevel"/>
    <w:tmpl w:val="7C8EE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7419A3"/>
    <w:multiLevelType w:val="multilevel"/>
    <w:tmpl w:val="006A1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CC85CE4"/>
    <w:multiLevelType w:val="hybridMultilevel"/>
    <w:tmpl w:val="B016EF3E"/>
    <w:lvl w:ilvl="0" w:tplc="B9240894">
      <w:start w:val="1"/>
      <w:numFmt w:val="decimal"/>
      <w:lvlText w:val="%1."/>
      <w:lvlJc w:val="left"/>
      <w:pPr>
        <w:ind w:left="720" w:hanging="360"/>
      </w:pPr>
    </w:lvl>
    <w:lvl w:ilvl="1" w:tplc="997212F4">
      <w:start w:val="1"/>
      <w:numFmt w:val="lowerLetter"/>
      <w:lvlText w:val="%2."/>
      <w:lvlJc w:val="left"/>
      <w:pPr>
        <w:ind w:left="1440" w:hanging="360"/>
      </w:pPr>
    </w:lvl>
    <w:lvl w:ilvl="2" w:tplc="87F41292">
      <w:start w:val="1"/>
      <w:numFmt w:val="lowerRoman"/>
      <w:lvlText w:val="%3."/>
      <w:lvlJc w:val="right"/>
      <w:pPr>
        <w:ind w:left="2160" w:hanging="180"/>
      </w:pPr>
    </w:lvl>
    <w:lvl w:ilvl="3" w:tplc="D494D300">
      <w:start w:val="1"/>
      <w:numFmt w:val="decimal"/>
      <w:lvlText w:val="%4."/>
      <w:lvlJc w:val="left"/>
      <w:pPr>
        <w:ind w:left="2880" w:hanging="360"/>
      </w:pPr>
    </w:lvl>
    <w:lvl w:ilvl="4" w:tplc="3360743A">
      <w:start w:val="1"/>
      <w:numFmt w:val="lowerLetter"/>
      <w:lvlText w:val="%5."/>
      <w:lvlJc w:val="left"/>
      <w:pPr>
        <w:ind w:left="3600" w:hanging="360"/>
      </w:pPr>
    </w:lvl>
    <w:lvl w:ilvl="5" w:tplc="6568D8E4">
      <w:start w:val="1"/>
      <w:numFmt w:val="lowerRoman"/>
      <w:lvlText w:val="%6."/>
      <w:lvlJc w:val="right"/>
      <w:pPr>
        <w:ind w:left="4320" w:hanging="180"/>
      </w:pPr>
    </w:lvl>
    <w:lvl w:ilvl="6" w:tplc="5934B08A">
      <w:start w:val="1"/>
      <w:numFmt w:val="decimal"/>
      <w:lvlText w:val="%7."/>
      <w:lvlJc w:val="left"/>
      <w:pPr>
        <w:ind w:left="5040" w:hanging="360"/>
      </w:pPr>
    </w:lvl>
    <w:lvl w:ilvl="7" w:tplc="4DC8553C">
      <w:start w:val="1"/>
      <w:numFmt w:val="lowerLetter"/>
      <w:lvlText w:val="%8."/>
      <w:lvlJc w:val="left"/>
      <w:pPr>
        <w:ind w:left="5760" w:hanging="360"/>
      </w:pPr>
    </w:lvl>
    <w:lvl w:ilvl="8" w:tplc="6F64E9C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C21AF7"/>
    <w:multiLevelType w:val="hybridMultilevel"/>
    <w:tmpl w:val="569C2CAC"/>
    <w:lvl w:ilvl="0" w:tplc="28B62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485D8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4DF6378E">
      <w:start w:val="1"/>
      <w:numFmt w:val="lowerRoman"/>
      <w:lvlText w:val="%3."/>
      <w:lvlJc w:val="right"/>
      <w:pPr>
        <w:ind w:left="2160" w:hanging="180"/>
      </w:pPr>
    </w:lvl>
    <w:lvl w:ilvl="3" w:tplc="AA1A2B30">
      <w:start w:val="1"/>
      <w:numFmt w:val="decimal"/>
      <w:lvlText w:val="%4."/>
      <w:lvlJc w:val="left"/>
      <w:pPr>
        <w:ind w:left="2880" w:hanging="360"/>
      </w:pPr>
    </w:lvl>
    <w:lvl w:ilvl="4" w:tplc="28BE85E8">
      <w:start w:val="1"/>
      <w:numFmt w:val="lowerLetter"/>
      <w:lvlText w:val="%5."/>
      <w:lvlJc w:val="left"/>
      <w:pPr>
        <w:ind w:left="3600" w:hanging="360"/>
      </w:pPr>
    </w:lvl>
    <w:lvl w:ilvl="5" w:tplc="7FC8BB08">
      <w:start w:val="1"/>
      <w:numFmt w:val="lowerRoman"/>
      <w:lvlText w:val="%6."/>
      <w:lvlJc w:val="right"/>
      <w:pPr>
        <w:ind w:left="4320" w:hanging="180"/>
      </w:pPr>
    </w:lvl>
    <w:lvl w:ilvl="6" w:tplc="A444333A">
      <w:start w:val="1"/>
      <w:numFmt w:val="decimal"/>
      <w:lvlText w:val="%7."/>
      <w:lvlJc w:val="left"/>
      <w:pPr>
        <w:ind w:left="5040" w:hanging="360"/>
      </w:pPr>
    </w:lvl>
    <w:lvl w:ilvl="7" w:tplc="A04AA462">
      <w:start w:val="1"/>
      <w:numFmt w:val="lowerLetter"/>
      <w:lvlText w:val="%8."/>
      <w:lvlJc w:val="left"/>
      <w:pPr>
        <w:ind w:left="5760" w:hanging="360"/>
      </w:pPr>
    </w:lvl>
    <w:lvl w:ilvl="8" w:tplc="F4F2B2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6"/>
  </w:num>
  <w:num w:numId="4">
    <w:abstractNumId w:val="24"/>
  </w:num>
  <w:num w:numId="5">
    <w:abstractNumId w:val="5"/>
  </w:num>
  <w:num w:numId="6">
    <w:abstractNumId w:val="20"/>
  </w:num>
  <w:num w:numId="7">
    <w:abstractNumId w:val="21"/>
  </w:num>
  <w:num w:numId="8">
    <w:abstractNumId w:val="9"/>
  </w:num>
  <w:num w:numId="9">
    <w:abstractNumId w:val="11"/>
  </w:num>
  <w:num w:numId="10">
    <w:abstractNumId w:val="3"/>
  </w:num>
  <w:num w:numId="11">
    <w:abstractNumId w:val="23"/>
  </w:num>
  <w:num w:numId="12">
    <w:abstractNumId w:val="2"/>
  </w:num>
  <w:num w:numId="13">
    <w:abstractNumId w:val="8"/>
  </w:num>
  <w:num w:numId="14">
    <w:abstractNumId w:val="25"/>
  </w:num>
  <w:num w:numId="15">
    <w:abstractNumId w:val="7"/>
  </w:num>
  <w:num w:numId="16">
    <w:abstractNumId w:val="22"/>
  </w:num>
  <w:num w:numId="17">
    <w:abstractNumId w:val="16"/>
  </w:num>
  <w:num w:numId="18">
    <w:abstractNumId w:val="28"/>
  </w:num>
  <w:num w:numId="19">
    <w:abstractNumId w:val="18"/>
  </w:num>
  <w:num w:numId="20">
    <w:abstractNumId w:val="1"/>
  </w:num>
  <w:num w:numId="21">
    <w:abstractNumId w:val="14"/>
  </w:num>
  <w:num w:numId="22">
    <w:abstractNumId w:val="26"/>
  </w:num>
  <w:num w:numId="23">
    <w:abstractNumId w:val="13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9"/>
  </w:num>
  <w:num w:numId="27">
    <w:abstractNumId w:val="17"/>
  </w:num>
  <w:num w:numId="28">
    <w:abstractNumId w:val="10"/>
  </w:num>
  <w:num w:numId="29">
    <w:abstractNumId w:val="15"/>
  </w:num>
  <w:num w:numId="30">
    <w:abstractNumId w:val="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E69"/>
    <w:rsid w:val="00166E17"/>
    <w:rsid w:val="001A3F74"/>
    <w:rsid w:val="001D51AF"/>
    <w:rsid w:val="00292BE8"/>
    <w:rsid w:val="0040344F"/>
    <w:rsid w:val="00594E69"/>
    <w:rsid w:val="008C02F1"/>
    <w:rsid w:val="00CA5967"/>
    <w:rsid w:val="00CE4B85"/>
    <w:rsid w:val="00E5606C"/>
    <w:rsid w:val="00F9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3ADC"/>
  <w15:docId w15:val="{C73E0E71-AB3E-458D-9313-546FF1F1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1"/>
    <w:link w:val="ac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d">
    <w:name w:val="Текст сноски Знак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c">
    <w:name w:val="header"/>
    <w:basedOn w:val="a0"/>
    <w:link w:val="ab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f4">
    <w:name w:val="footer"/>
    <w:basedOn w:val="a0"/>
    <w:link w:val="af5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6">
    <w:name w:val="Hyperlink"/>
    <w:rPr>
      <w:color w:val="0000FF"/>
      <w:u w:val="single"/>
    </w:rPr>
  </w:style>
  <w:style w:type="character" w:styleId="af7">
    <w:name w:val="footnote reference"/>
    <w:semiHidden/>
    <w:rPr>
      <w:vertAlign w:val="superscript"/>
    </w:rPr>
  </w:style>
  <w:style w:type="character" w:styleId="af8">
    <w:name w:val="page number"/>
    <w:rPr>
      <w:rFonts w:ascii="Times New Roman" w:hAnsi="Times New Roman"/>
      <w:sz w:val="20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9">
    <w:name w:val="FollowedHyperlink"/>
    <w:rPr>
      <w:color w:val="800080"/>
      <w:u w:val="single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b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d"/>
    <w:semiHidden/>
    <w:pPr>
      <w:spacing w:line="240" w:lineRule="auto"/>
    </w:pPr>
    <w:rPr>
      <w:sz w:val="20"/>
    </w:rPr>
  </w:style>
  <w:style w:type="paragraph" w:customStyle="1" w:styleId="afc">
    <w:name w:val="Таблица текст"/>
    <w:basedOn w:val="a0"/>
    <w:link w:val="afd"/>
    <w:qFormat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e">
    <w:name w:val="caption"/>
    <w:basedOn w:val="a0"/>
    <w:next w:val="a0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customStyle="1" w:styleId="aff">
    <w:name w:val="Служебный"/>
    <w:basedOn w:val="aff0"/>
  </w:style>
  <w:style w:type="paragraph" w:customStyle="1" w:styleId="aff0">
    <w:name w:val="Главы"/>
    <w:basedOn w:val="aff1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1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2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3">
    <w:name w:val="Пункт Знак"/>
    <w:rPr>
      <w:sz w:val="28"/>
      <w:lang w:val="ru-RU" w:eastAsia="ru-RU" w:bidi="ar-SA"/>
    </w:rPr>
  </w:style>
  <w:style w:type="paragraph" w:customStyle="1" w:styleId="aff4">
    <w:name w:val="Подпункт"/>
    <w:basedOn w:val="a0"/>
    <w:link w:val="14"/>
    <w:pPr>
      <w:tabs>
        <w:tab w:val="num" w:pos="1134"/>
      </w:tabs>
      <w:ind w:left="1134" w:hanging="1134"/>
    </w:pPr>
  </w:style>
  <w:style w:type="character" w:customStyle="1" w:styleId="aff5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6">
    <w:name w:val="Подподпункт"/>
    <w:basedOn w:val="a0"/>
    <w:link w:val="aff7"/>
    <w:pPr>
      <w:tabs>
        <w:tab w:val="num" w:pos="1701"/>
      </w:tabs>
      <w:ind w:left="1701" w:hanging="567"/>
    </w:pPr>
  </w:style>
  <w:style w:type="paragraph" w:styleId="aff8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9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a">
    <w:name w:val="Пункт б/н"/>
    <w:basedOn w:val="a0"/>
    <w:pPr>
      <w:tabs>
        <w:tab w:val="left" w:pos="1134"/>
      </w:tabs>
    </w:pPr>
  </w:style>
  <w:style w:type="paragraph" w:styleId="affb">
    <w:name w:val="List Bullet"/>
    <w:basedOn w:val="a0"/>
    <w:pPr>
      <w:spacing w:line="240" w:lineRule="auto"/>
      <w:ind w:left="731" w:hanging="374"/>
    </w:pPr>
  </w:style>
  <w:style w:type="paragraph" w:styleId="affc">
    <w:name w:val="Body Text"/>
    <w:basedOn w:val="a0"/>
    <w:link w:val="affd"/>
    <w:uiPriority w:val="99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link w:val="afff"/>
    <w:rPr>
      <w:rFonts w:ascii="Tahoma" w:hAnsi="Tahoma"/>
      <w:sz w:val="16"/>
      <w:szCs w:val="16"/>
    </w:rPr>
  </w:style>
  <w:style w:type="paragraph" w:styleId="afff0">
    <w:name w:val="annotation text"/>
    <w:basedOn w:val="a0"/>
    <w:semiHidden/>
    <w:rPr>
      <w:sz w:val="20"/>
    </w:rPr>
  </w:style>
  <w:style w:type="paragraph" w:styleId="afff1">
    <w:name w:val="annotation subject"/>
    <w:basedOn w:val="afff0"/>
    <w:next w:val="afff0"/>
    <w:semiHidden/>
    <w:rPr>
      <w:b/>
      <w:bCs/>
    </w:rPr>
  </w:style>
  <w:style w:type="paragraph" w:styleId="33">
    <w:name w:val="List Bullet 3"/>
    <w:basedOn w:val="a0"/>
    <w:pPr>
      <w:tabs>
        <w:tab w:val="num" w:pos="1080"/>
      </w:tabs>
      <w:spacing w:before="120"/>
      <w:ind w:firstLine="720"/>
    </w:pPr>
    <w:rPr>
      <w:i/>
      <w:iCs/>
      <w:sz w:val="24"/>
      <w:szCs w:val="24"/>
    </w:rPr>
  </w:style>
  <w:style w:type="paragraph" w:styleId="25">
    <w:name w:val="List Bullet 2"/>
    <w:basedOn w:val="a0"/>
    <w:pPr>
      <w:widowControl w:val="0"/>
      <w:tabs>
        <w:tab w:val="num" w:pos="1430"/>
      </w:tabs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2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0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3">
    <w:name w:val="Обычный+ без отступа"/>
    <w:basedOn w:val="a0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0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table" w:styleId="afff6">
    <w:name w:val="Table Grid"/>
    <w:basedOn w:val="a2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7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8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8">
    <w:name w:val="Знак2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imp">
    <w:name w:val="imp"/>
    <w:basedOn w:val="a1"/>
  </w:style>
  <w:style w:type="character" w:styleId="afff9">
    <w:name w:val="Strong"/>
    <w:uiPriority w:val="22"/>
    <w:qFormat/>
    <w:rPr>
      <w:b/>
      <w:bCs/>
    </w:rPr>
  </w:style>
  <w:style w:type="paragraph" w:customStyle="1" w:styleId="16">
    <w:name w:val="Знак1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7">
    <w:name w:val="Стиль1"/>
    <w:basedOn w:val="aff4"/>
    <w:link w:val="18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8">
    <w:name w:val="Стиль1 Знак"/>
    <w:link w:val="17"/>
    <w:rPr>
      <w:sz w:val="28"/>
      <w:szCs w:val="28"/>
    </w:rPr>
  </w:style>
  <w:style w:type="character" w:customStyle="1" w:styleId="14">
    <w:name w:val="Подпункт Знак1"/>
    <w:link w:val="aff4"/>
    <w:rPr>
      <w:sz w:val="28"/>
    </w:rPr>
  </w:style>
  <w:style w:type="paragraph" w:customStyle="1" w:styleId="afffa">
    <w:name w:val="Ариал"/>
    <w:basedOn w:val="a0"/>
    <w:pPr>
      <w:widowControl w:val="0"/>
      <w:spacing w:before="120" w:after="120"/>
      <w:ind w:firstLine="851"/>
    </w:pPr>
    <w:rPr>
      <w:rFonts w:ascii="Arial" w:hAnsi="Arial" w:cs="Arial"/>
      <w:sz w:val="24"/>
      <w:szCs w:val="24"/>
    </w:rPr>
  </w:style>
  <w:style w:type="character" w:customStyle="1" w:styleId="af5">
    <w:name w:val="Нижний колонтитул Знак"/>
    <w:link w:val="af4"/>
    <w:uiPriority w:val="99"/>
  </w:style>
  <w:style w:type="paragraph" w:customStyle="1" w:styleId="consnormal">
    <w:name w:val="consnormal"/>
    <w:basedOn w:val="a0"/>
    <w:uiPriority w:val="99"/>
    <w:pPr>
      <w:spacing w:line="240" w:lineRule="auto"/>
      <w:ind w:right="19772" w:firstLine="720"/>
      <w:jc w:val="left"/>
    </w:pPr>
    <w:rPr>
      <w:rFonts w:ascii="Arial" w:hAnsi="Arial" w:cs="Arial"/>
      <w:sz w:val="20"/>
    </w:rPr>
  </w:style>
  <w:style w:type="character" w:customStyle="1" w:styleId="affd">
    <w:name w:val="Основной текст Знак"/>
    <w:link w:val="affc"/>
    <w:uiPriority w:val="99"/>
    <w:rPr>
      <w:sz w:val="28"/>
      <w:szCs w:val="24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b/>
      <w:bCs/>
      <w:sz w:val="24"/>
      <w:szCs w:val="24"/>
    </w:rPr>
  </w:style>
  <w:style w:type="paragraph" w:customStyle="1" w:styleId="BodyTextIndent1">
    <w:name w:val="Body Text Indent1"/>
    <w:basedOn w:val="a0"/>
    <w:pPr>
      <w:spacing w:line="240" w:lineRule="auto"/>
      <w:ind w:left="540" w:firstLine="27"/>
    </w:pPr>
    <w:rPr>
      <w:rFonts w:eastAsia="Calibri"/>
      <w:szCs w:val="28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character" w:customStyle="1" w:styleId="afff">
    <w:name w:val="Текст выноски Знак"/>
    <w:link w:val="affe"/>
    <w:rPr>
      <w:rFonts w:ascii="Tahoma" w:hAnsi="Tahoma" w:cs="Tahoma"/>
      <w:sz w:val="16"/>
      <w:szCs w:val="16"/>
    </w:rPr>
  </w:style>
  <w:style w:type="paragraph" w:styleId="afffb">
    <w:name w:val="List Paragraph"/>
    <w:basedOn w:val="a0"/>
    <w:link w:val="afffc"/>
    <w:uiPriority w:val="34"/>
    <w:qFormat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bold1">
    <w:name w:val="bold1"/>
    <w:rPr>
      <w:b/>
      <w:bCs/>
    </w:rPr>
  </w:style>
  <w:style w:type="character" w:customStyle="1" w:styleId="aff7">
    <w:name w:val="Подподпункт Знак"/>
    <w:link w:val="aff6"/>
    <w:rPr>
      <w:sz w:val="28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3372873BB58A4DED866D2BE34882C06C">
    <w:name w:val="3372873BB58A4DED866D2BE34882C06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fd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Times12">
    <w:name w:val="Times 12"/>
    <w:basedOn w:val="a0"/>
    <w:pPr>
      <w:spacing w:line="240" w:lineRule="auto"/>
    </w:pPr>
    <w:rPr>
      <w:bCs/>
      <w:sz w:val="24"/>
      <w:szCs w:val="22"/>
    </w:rPr>
  </w:style>
  <w:style w:type="paragraph" w:customStyle="1" w:styleId="19">
    <w:name w:val="Пункт Знак1"/>
    <w:basedOn w:val="a0"/>
    <w:link w:val="110"/>
    <w:pPr>
      <w:tabs>
        <w:tab w:val="num" w:pos="3545"/>
      </w:tabs>
      <w:ind w:left="3545" w:hanging="1134"/>
    </w:pPr>
  </w:style>
  <w:style w:type="character" w:customStyle="1" w:styleId="110">
    <w:name w:val="Пункт Знак1 Знак1"/>
    <w:link w:val="19"/>
    <w:rPr>
      <w:sz w:val="28"/>
    </w:rPr>
  </w:style>
  <w:style w:type="paragraph" w:customStyle="1" w:styleId="1a">
    <w:name w:val="Подпункт Знак1 Знак Знак"/>
    <w:basedOn w:val="19"/>
    <w:link w:val="1b"/>
    <w:pPr>
      <w:tabs>
        <w:tab w:val="clear" w:pos="3545"/>
        <w:tab w:val="num" w:pos="3371"/>
      </w:tabs>
      <w:spacing w:line="240" w:lineRule="auto"/>
      <w:ind w:left="1953" w:firstLine="567"/>
    </w:pPr>
    <w:rPr>
      <w:szCs w:val="24"/>
    </w:rPr>
  </w:style>
  <w:style w:type="character" w:customStyle="1" w:styleId="1b">
    <w:name w:val="Подпункт Знак1 Знак Знак Знак"/>
    <w:link w:val="1a"/>
    <w:rPr>
      <w:sz w:val="28"/>
      <w:szCs w:val="24"/>
    </w:rPr>
  </w:style>
  <w:style w:type="character" w:customStyle="1" w:styleId="afffc">
    <w:name w:val="Абзац списка Знак"/>
    <w:link w:val="afffb"/>
    <w:uiPriority w:val="34"/>
    <w:qFormat/>
    <w:rPr>
      <w:sz w:val="24"/>
      <w:szCs w:val="24"/>
    </w:rPr>
  </w:style>
  <w:style w:type="paragraph" w:customStyle="1" w:styleId="afffe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d">
    <w:name w:val="Таблица текст Знак"/>
    <w:link w:val="afc"/>
    <w:rPr>
      <w:sz w:val="24"/>
    </w:rPr>
  </w:style>
  <w:style w:type="character" w:customStyle="1" w:styleId="defaultlabelstyle3">
    <w:name w:val="defaultlabelstyle3"/>
    <w:basedOn w:val="a1"/>
    <w:rPr>
      <w:rFonts w:ascii="Verdana" w:hAnsi="Verdana" w:hint="default"/>
      <w:b w:val="0"/>
      <w:bCs w:val="0"/>
      <w:color w:val="333333"/>
    </w:rPr>
  </w:style>
  <w:style w:type="table" w:customStyle="1" w:styleId="29">
    <w:name w:val="Сетка таблицы2"/>
    <w:basedOn w:val="a2"/>
    <w:next w:val="aff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0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1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2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table" w:customStyle="1" w:styleId="1c">
    <w:name w:val="Сетка таблицы1"/>
    <w:basedOn w:val="a2"/>
    <w:next w:val="aff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3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4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5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6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7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8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F09F6-890C-49EE-AECB-E947ADB4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Бутузова Светлана Владиславовна</cp:lastModifiedBy>
  <cp:revision>461</cp:revision>
  <cp:lastPrinted>2024-12-27T06:45:00Z</cp:lastPrinted>
  <dcterms:created xsi:type="dcterms:W3CDTF">2017-02-27T07:27:00Z</dcterms:created>
  <dcterms:modified xsi:type="dcterms:W3CDTF">2024-12-27T06:45:00Z</dcterms:modified>
</cp:coreProperties>
</file>